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FF0000"/>
          <w:sz w:val="44"/>
          <w:szCs w:val="44"/>
          <w:lang w:val="en-US" w:eastAsia="zh-CN"/>
        </w:rPr>
        <w:t xml:space="preserve"> </w:t>
      </w:r>
      <w:r>
        <w:rPr>
          <w:rFonts w:hint="eastAsia" w:ascii="宋体" w:hAnsi="宋体" w:eastAsia="宋体" w:cs="宋体"/>
          <w:b/>
          <w:bCs/>
          <w:i w:val="0"/>
          <w:iCs w:val="0"/>
          <w:caps w:val="0"/>
          <w:color w:val="000000" w:themeColor="text1"/>
          <w:spacing w:val="0"/>
          <w:kern w:val="0"/>
          <w:sz w:val="32"/>
          <w:szCs w:val="32"/>
          <w:shd w:val="clear" w:fill="FFFFFF"/>
          <w:lang w:val="en-US" w:eastAsia="zh-CN" w:bidi="ar"/>
          <w14:textFill>
            <w14:solidFill>
              <w14:schemeClr w14:val="tx1"/>
            </w14:solidFill>
          </w14:textFill>
        </w:rPr>
        <w:t>医用耗材SPD第二运营周期</w:t>
      </w:r>
      <w:r>
        <w:rPr>
          <w:rFonts w:hint="eastAsia" w:ascii="宋体" w:hAnsi="宋体" w:cs="宋体"/>
          <w:b/>
          <w:bCs/>
          <w:i w:val="0"/>
          <w:iCs w:val="0"/>
          <w:caps w:val="0"/>
          <w:color w:val="000000" w:themeColor="text1"/>
          <w:spacing w:val="0"/>
          <w:kern w:val="0"/>
          <w:sz w:val="32"/>
          <w:szCs w:val="32"/>
          <w:shd w:val="clear" w:fill="FFFFFF"/>
          <w:lang w:val="en-US" w:eastAsia="zh-CN" w:bidi="ar"/>
          <w14:textFill>
            <w14:solidFill>
              <w14:schemeClr w14:val="tx1"/>
            </w14:solidFill>
          </w14:textFill>
        </w:rPr>
        <w:t>建设</w:t>
      </w:r>
      <w:r>
        <w:rPr>
          <w:rFonts w:hint="eastAsia" w:ascii="宋体" w:hAnsi="宋体" w:eastAsia="宋体" w:cs="宋体"/>
          <w:b/>
          <w:bCs/>
          <w:i w:val="0"/>
          <w:iCs w:val="0"/>
          <w:caps w:val="0"/>
          <w:color w:val="000000" w:themeColor="text1"/>
          <w:spacing w:val="0"/>
          <w:kern w:val="0"/>
          <w:sz w:val="32"/>
          <w:szCs w:val="32"/>
          <w:shd w:val="clear" w:fill="FFFFFF"/>
          <w:lang w:val="en-US" w:eastAsia="zh-CN" w:bidi="ar"/>
          <w14:textFill>
            <w14:solidFill>
              <w14:schemeClr w14:val="tx1"/>
            </w14:solidFill>
          </w14:textFill>
        </w:rPr>
        <w:t>项目采购需求</w:t>
      </w:r>
    </w:p>
    <w:p>
      <w:pPr>
        <w:keepNext/>
        <w:keepLines/>
        <w:autoSpaceDE w:val="0"/>
        <w:autoSpaceDN w:val="0"/>
        <w:spacing w:line="360" w:lineRule="auto"/>
        <w:ind w:firstLine="422" w:firstLineChars="200"/>
        <w:outlineLvl w:val="1"/>
        <w:rPr>
          <w:rFonts w:hint="eastAsia" w:ascii="黑体" w:hAnsi="黑体" w:eastAsia="黑体" w:cs="黑体"/>
          <w:b/>
          <w:color w:val="000000"/>
          <w:szCs w:val="21"/>
        </w:rPr>
      </w:pPr>
      <w:bookmarkStart w:id="0" w:name="_Toc524964269"/>
      <w:r>
        <w:rPr>
          <w:rFonts w:hint="eastAsia" w:ascii="黑体" w:hAnsi="黑体" w:eastAsia="黑体" w:cs="黑体"/>
          <w:b/>
          <w:color w:val="000000"/>
          <w:szCs w:val="21"/>
        </w:rPr>
        <w:t xml:space="preserve">一、项目概况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1、为了进一步规范和加强招标人医用物资（耗材）精细化的管理，提高服务水平，现拟招一家服务商（中标人）提供医用物资SPD院内物流管理服务。 </w:t>
      </w:r>
    </w:p>
    <w:tbl>
      <w:tblPr>
        <w:tblStyle w:val="8"/>
        <w:tblpPr w:leftFromText="180" w:rightFromText="180" w:vertAnchor="text" w:horzAnchor="page" w:tblpX="1034" w:tblpY="185"/>
        <w:tblW w:w="46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3"/>
        <w:gridCol w:w="37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8" w:type="pct"/>
            <w:vAlign w:val="center"/>
          </w:tcPr>
          <w:p>
            <w:pPr>
              <w:spacing w:line="360" w:lineRule="auto"/>
              <w:jc w:val="center"/>
              <w:rPr>
                <w:rFonts w:hint="eastAsia" w:ascii="仿宋" w:hAnsi="仿宋" w:eastAsia="仿宋"/>
                <w:b/>
                <w:caps/>
                <w:color w:val="000000"/>
                <w:szCs w:val="21"/>
              </w:rPr>
            </w:pPr>
            <w:r>
              <w:rPr>
                <w:rFonts w:hint="eastAsia" w:ascii="仿宋" w:hAnsi="仿宋" w:eastAsia="仿宋" w:cs="宋体"/>
                <w:b/>
                <w:bCs/>
                <w:color w:val="4C4948"/>
                <w:kern w:val="0"/>
                <w:szCs w:val="21"/>
              </w:rPr>
              <w:t>项目名称</w:t>
            </w:r>
          </w:p>
        </w:tc>
        <w:tc>
          <w:tcPr>
            <w:tcW w:w="1901" w:type="pct"/>
            <w:shd w:val="clear" w:color="auto" w:fill="auto"/>
            <w:vAlign w:val="center"/>
          </w:tcPr>
          <w:p>
            <w:pPr>
              <w:spacing w:line="400" w:lineRule="atLeast"/>
              <w:jc w:val="center"/>
              <w:rPr>
                <w:rFonts w:hint="eastAsia" w:ascii="仿宋" w:hAnsi="仿宋" w:eastAsia="仿宋" w:cs="宋体"/>
                <w:b/>
                <w:bCs/>
                <w:color w:val="4C4948"/>
                <w:kern w:val="0"/>
                <w:szCs w:val="21"/>
              </w:rPr>
            </w:pPr>
            <w:r>
              <w:rPr>
                <w:rFonts w:hint="eastAsia" w:ascii="仿宋" w:hAnsi="仿宋" w:eastAsia="仿宋" w:cs="宋体"/>
                <w:b/>
                <w:bCs/>
                <w:color w:val="4C4948"/>
                <w:kern w:val="0"/>
                <w:szCs w:val="21"/>
              </w:rPr>
              <w:t>服务地点</w:t>
            </w:r>
          </w:p>
        </w:tc>
        <w:tc>
          <w:tcPr>
            <w:tcW w:w="1099" w:type="pct"/>
            <w:shd w:val="clear" w:color="auto" w:fill="auto"/>
            <w:vAlign w:val="center"/>
          </w:tcPr>
          <w:p>
            <w:pPr>
              <w:spacing w:line="400" w:lineRule="atLeast"/>
              <w:jc w:val="center"/>
              <w:rPr>
                <w:rFonts w:hint="eastAsia" w:ascii="仿宋" w:hAnsi="仿宋" w:eastAsia="仿宋"/>
                <w:b/>
                <w:color w:val="000000"/>
                <w:szCs w:val="21"/>
              </w:rPr>
            </w:pPr>
            <w:r>
              <w:rPr>
                <w:rFonts w:hint="eastAsia" w:ascii="仿宋" w:hAnsi="仿宋" w:eastAsia="仿宋"/>
                <w:b/>
                <w:color w:val="000000"/>
                <w:szCs w:val="21"/>
              </w:rPr>
              <w:t>运营期限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98" w:type="pct"/>
            <w:shd w:val="clear" w:color="auto" w:fill="auto"/>
            <w:vAlign w:val="center"/>
          </w:tcPr>
          <w:p>
            <w:pPr>
              <w:spacing w:line="360" w:lineRule="auto"/>
              <w:jc w:val="left"/>
              <w:rPr>
                <w:rFonts w:hint="eastAsia" w:ascii="仿宋" w:hAnsi="仿宋" w:eastAsia="仿宋"/>
                <w:bCs/>
                <w:caps/>
                <w:color w:val="000000"/>
                <w:szCs w:val="21"/>
              </w:rPr>
            </w:pPr>
            <w:r>
              <w:rPr>
                <w:rFonts w:hint="eastAsia" w:ascii="仿宋" w:hAnsi="仿宋" w:eastAsia="仿宋"/>
                <w:bCs/>
                <w:caps/>
                <w:color w:val="000000"/>
                <w:szCs w:val="21"/>
              </w:rPr>
              <w:t>医用物资（耗材）精细化管理服务项目</w:t>
            </w:r>
          </w:p>
        </w:tc>
        <w:tc>
          <w:tcPr>
            <w:tcW w:w="1901" w:type="pct"/>
            <w:shd w:val="clear" w:color="auto" w:fill="auto"/>
            <w:vAlign w:val="center"/>
          </w:tcPr>
          <w:p>
            <w:pPr>
              <w:spacing w:line="360" w:lineRule="auto"/>
              <w:jc w:val="center"/>
              <w:rPr>
                <w:rFonts w:hint="eastAsia" w:ascii="仿宋" w:hAnsi="仿宋" w:eastAsia="仿宋"/>
                <w:bCs/>
                <w:caps/>
                <w:color w:val="000000"/>
                <w:szCs w:val="21"/>
              </w:rPr>
            </w:pPr>
            <w:r>
              <w:rPr>
                <w:rFonts w:hint="eastAsia" w:ascii="仿宋" w:hAnsi="仿宋" w:eastAsia="仿宋"/>
                <w:bCs/>
                <w:caps/>
                <w:color w:val="000000"/>
                <w:szCs w:val="21"/>
                <w:lang w:eastAsia="zh-CN"/>
              </w:rPr>
              <w:t>中山大学附属第一医院惠亚</w:t>
            </w:r>
            <w:r>
              <w:rPr>
                <w:rFonts w:hint="eastAsia" w:ascii="仿宋" w:hAnsi="仿宋" w:eastAsia="仿宋"/>
                <w:bCs/>
                <w:caps/>
                <w:color w:val="000000"/>
                <w:szCs w:val="21"/>
              </w:rPr>
              <w:t>医院</w:t>
            </w:r>
          </w:p>
        </w:tc>
        <w:tc>
          <w:tcPr>
            <w:tcW w:w="1099" w:type="pct"/>
            <w:shd w:val="clear" w:color="auto" w:fill="auto"/>
            <w:vAlign w:val="center"/>
          </w:tcPr>
          <w:p>
            <w:pPr>
              <w:spacing w:line="360" w:lineRule="auto"/>
              <w:jc w:val="center"/>
              <w:rPr>
                <w:rFonts w:hint="eastAsia" w:ascii="仿宋" w:hAnsi="仿宋" w:eastAsia="仿宋"/>
                <w:bCs/>
                <w:caps/>
                <w:color w:val="000000"/>
                <w:szCs w:val="21"/>
              </w:rPr>
            </w:pPr>
            <w:r>
              <w:rPr>
                <w:rFonts w:hint="eastAsia" w:ascii="仿宋" w:hAnsi="仿宋" w:eastAsia="仿宋"/>
                <w:bCs/>
                <w:caps/>
                <w:color w:val="000000"/>
                <w:szCs w:val="21"/>
              </w:rPr>
              <w:t>5年</w:t>
            </w:r>
          </w:p>
        </w:tc>
      </w:tr>
    </w:tbl>
    <w:p>
      <w:pPr>
        <w:snapToGrid w:val="0"/>
        <w:spacing w:line="360" w:lineRule="auto"/>
        <w:rPr>
          <w:rFonts w:hint="eastAsia" w:ascii="仿宋" w:hAnsi="仿宋" w:eastAsia="仿宋" w:cs="仿宋"/>
          <w:color w:val="000000"/>
          <w:szCs w:val="21"/>
        </w:rPr>
      </w:pPr>
      <w:bookmarkStart w:id="4" w:name="_GoBack"/>
      <w:bookmarkEnd w:id="4"/>
    </w:p>
    <w:p>
      <w:pPr>
        <w:snapToGrid w:val="0"/>
        <w:spacing w:line="360" w:lineRule="auto"/>
        <w:ind w:firstLine="420" w:firstLineChars="200"/>
        <w:rPr>
          <w:rFonts w:hint="eastAsia" w:ascii="仿宋" w:hAnsi="仿宋" w:eastAsia="仿宋" w:cs="仿宋"/>
          <w:b/>
          <w:color w:val="000000"/>
          <w:szCs w:val="21"/>
          <w:highlight w:val="yellow"/>
          <w:lang w:eastAsia="zh-CN"/>
        </w:rPr>
      </w:pPr>
      <w:r>
        <w:rPr>
          <w:rFonts w:hint="eastAsia" w:ascii="仿宋" w:hAnsi="仿宋" w:eastAsia="仿宋" w:cs="仿宋"/>
          <w:color w:val="000000"/>
          <w:szCs w:val="21"/>
        </w:rPr>
        <w:t>2、医院不承担此项目所有费用，服务商（中标人）向SPD管理平台的医用物资（耗材）供应商按季度收取SPD服务费，以维持项目正常运营。</w:t>
      </w:r>
      <w:r>
        <w:rPr>
          <w:rFonts w:hint="eastAsia" w:ascii="仿宋" w:hAnsi="仿宋" w:eastAsia="仿宋" w:cs="仿宋"/>
          <w:color w:val="000000"/>
          <w:szCs w:val="21"/>
          <w:highlight w:val="none"/>
        </w:rPr>
        <w:t>季度服务费</w:t>
      </w:r>
      <w:r>
        <w:rPr>
          <w:rFonts w:hint="eastAsia" w:ascii="仿宋" w:hAnsi="仿宋" w:eastAsia="仿宋" w:cs="仿宋"/>
          <w:color w:val="000000"/>
          <w:szCs w:val="21"/>
          <w:highlight w:val="none"/>
          <w:lang w:eastAsia="zh-CN"/>
        </w:rPr>
        <w:t>的收取方案由投标人提供。</w:t>
      </w:r>
      <w:r>
        <w:rPr>
          <w:rFonts w:hint="eastAsia" w:ascii="仿宋" w:hAnsi="仿宋" w:eastAsia="仿宋" w:cs="仿宋"/>
          <w:color w:val="000000"/>
          <w:szCs w:val="21"/>
        </w:rPr>
        <w:t>如遇国家相关政策调整或与国家相关规定相抵触，按国家相关政策和规定执行</w:t>
      </w:r>
      <w:r>
        <w:rPr>
          <w:rFonts w:hint="eastAsia" w:ascii="仿宋" w:hAnsi="仿宋" w:eastAsia="仿宋" w:cs="仿宋"/>
          <w:color w:val="000000"/>
          <w:szCs w:val="21"/>
          <w:lang w:eastAsia="zh-CN"/>
        </w:rPr>
        <w:t>。</w:t>
      </w:r>
    </w:p>
    <w:p>
      <w:pPr>
        <w:keepNext/>
        <w:keepLines/>
        <w:autoSpaceDE w:val="0"/>
        <w:autoSpaceDN w:val="0"/>
        <w:spacing w:line="360" w:lineRule="auto"/>
        <w:ind w:firstLine="422" w:firstLineChars="200"/>
        <w:outlineLvl w:val="1"/>
        <w:rPr>
          <w:rFonts w:hint="eastAsia" w:ascii="黑体" w:hAnsi="黑体" w:eastAsia="黑体" w:cs="黑体"/>
          <w:b/>
          <w:color w:val="000000"/>
          <w:szCs w:val="21"/>
        </w:rPr>
      </w:pPr>
      <w:r>
        <w:rPr>
          <w:rFonts w:hint="eastAsia" w:ascii="黑体" w:hAnsi="黑体" w:eastAsia="黑体" w:cs="黑体"/>
          <w:b/>
          <w:color w:val="000000"/>
          <w:szCs w:val="21"/>
          <w:lang w:eastAsia="zh-CN"/>
        </w:rPr>
        <w:t>二</w:t>
      </w:r>
      <w:r>
        <w:rPr>
          <w:rFonts w:hint="eastAsia" w:ascii="黑体" w:hAnsi="黑体" w:eastAsia="黑体" w:cs="黑体"/>
          <w:b/>
          <w:color w:val="000000"/>
          <w:szCs w:val="21"/>
        </w:rPr>
        <w:t xml:space="preserve">、服务要求及质量标准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主要包括医用物资供应商的配送管理服务、院内物流管理服务、业务数据管理服务、规范化标准化体系建设等。</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1、中标人要为医院构建一套新的医用物资（耗材）智能化管理模式，有具体的管理办法、制度、标准流程，能够形成高效运营的管理体系。 </w:t>
      </w:r>
    </w:p>
    <w:p>
      <w:pPr>
        <w:snapToGrid w:val="0"/>
        <w:spacing w:line="360" w:lineRule="auto"/>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 xml:space="preserve">中标人要为医院搭建一套满足医院实际管理需求的医用物资（耗材）智能化物流信息化管理平台，该平台能够与医院的U8、 HIS 等系统实现无缝连接,实现扫码计费和库存核销同步，在HIS收费系统实现扫码收费。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3、中标人要承担医院中心库建设费用和运营费用，配置相应的信息及物流设施设备，使其能够满足智能化模式的有效运行（具备电脑、打印机、手持 PDA 等系统终端设备及配套定制类货架、库内拣货车、周转箱、下送箱等物流作业工具）。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4、中标人要承担医院各级消耗点（包括手术室、介入/导管室</w:t>
      </w:r>
      <w:r>
        <w:rPr>
          <w:rFonts w:hint="eastAsia" w:ascii="仿宋" w:hAnsi="仿宋" w:eastAsia="仿宋" w:cs="仿宋"/>
          <w:color w:val="000000"/>
          <w:szCs w:val="21"/>
          <w:lang w:eastAsia="zh-CN"/>
        </w:rPr>
        <w:t>、内镜室</w:t>
      </w:r>
      <w:r>
        <w:rPr>
          <w:rFonts w:hint="eastAsia" w:ascii="仿宋" w:hAnsi="仿宋" w:eastAsia="仿宋" w:cs="仿宋"/>
          <w:color w:val="000000"/>
          <w:szCs w:val="21"/>
        </w:rPr>
        <w:t xml:space="preserve">等站点）的建设费用，使其能够满足智能化模式的有效运行（二级库房内要具有壁挂式扫码一体机或PDA、库位隔板、货架等）。 </w:t>
      </w:r>
    </w:p>
    <w:p>
      <w:pPr>
        <w:snapToGrid w:val="0"/>
        <w:spacing w:line="36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lang w:eastAsia="zh-CN"/>
        </w:rPr>
        <w:t>★</w:t>
      </w:r>
      <w:r>
        <w:rPr>
          <w:rFonts w:hint="eastAsia" w:ascii="仿宋" w:hAnsi="仿宋" w:eastAsia="仿宋" w:cs="仿宋"/>
          <w:color w:val="000000"/>
          <w:szCs w:val="21"/>
          <w:highlight w:val="none"/>
        </w:rPr>
        <w:t>5、投标人须专业提供院内物资物流服务工作，</w:t>
      </w:r>
      <w:r>
        <w:rPr>
          <w:rFonts w:hint="eastAsia" w:ascii="仿宋" w:hAnsi="仿宋" w:eastAsia="仿宋" w:cs="仿宋"/>
          <w:color w:val="000000"/>
          <w:szCs w:val="21"/>
          <w:highlight w:val="none"/>
          <w:lang w:val="zh-CN"/>
        </w:rPr>
        <w:t>不接受在我院有医用耗材、检验试剂、药品、设备等经营企业参与投标,且中标后中标人与医院也不得有医用耗材、检验试剂、药品、设备等销售业务往来。</w:t>
      </w:r>
    </w:p>
    <w:p>
      <w:pPr>
        <w:snapToGrid w:val="0"/>
        <w:spacing w:line="360" w:lineRule="auto"/>
        <w:ind w:firstLine="210" w:firstLineChars="100"/>
        <w:rPr>
          <w:rFonts w:hint="eastAsia" w:ascii="仿宋" w:hAnsi="仿宋" w:eastAsia="仿宋" w:cs="仿宋"/>
          <w:color w:val="000000"/>
          <w:szCs w:val="21"/>
        </w:rPr>
      </w:pPr>
      <w:r>
        <w:rPr>
          <w:rFonts w:hint="eastAsia" w:ascii="仿宋" w:hAnsi="仿宋" w:eastAsia="仿宋" w:cs="仿宋"/>
          <w:bCs/>
          <w:color w:val="000000"/>
          <w:szCs w:val="21"/>
          <w:lang w:eastAsia="zh-CN"/>
        </w:rPr>
        <w:t>▲</w:t>
      </w:r>
      <w:r>
        <w:rPr>
          <w:rFonts w:hint="eastAsia" w:ascii="仿宋" w:hAnsi="仿宋" w:eastAsia="仿宋" w:cs="仿宋"/>
          <w:color w:val="000000"/>
          <w:szCs w:val="21"/>
        </w:rPr>
        <w:t>6、</w:t>
      </w:r>
      <w:r>
        <w:rPr>
          <w:rFonts w:hint="eastAsia" w:ascii="仿宋" w:hAnsi="仿宋" w:eastAsia="仿宋" w:cs="仿宋"/>
          <w:color w:val="000000"/>
          <w:szCs w:val="21"/>
          <w:highlight w:val="none"/>
        </w:rPr>
        <w:t>中标人</w:t>
      </w:r>
      <w:r>
        <w:rPr>
          <w:rFonts w:hint="eastAsia" w:ascii="仿宋" w:hAnsi="仿宋" w:eastAsia="仿宋" w:cs="仿宋"/>
          <w:color w:val="000000"/>
          <w:szCs w:val="21"/>
          <w:highlight w:val="none"/>
          <w:lang w:val="en-US" w:eastAsia="zh-CN"/>
        </w:rPr>
        <w:t>具备</w:t>
      </w:r>
      <w:r>
        <w:rPr>
          <w:rFonts w:hint="default" w:ascii="仿宋" w:hAnsi="仿宋" w:eastAsia="仿宋" w:cs="仿宋"/>
          <w:color w:val="000000"/>
          <w:szCs w:val="21"/>
          <w:highlight w:val="none"/>
          <w:lang w:val="en-US" w:eastAsia="zh-CN"/>
        </w:rPr>
        <w:t>全自主研发能力（软件+硬件）</w:t>
      </w:r>
      <w:r>
        <w:rPr>
          <w:rFonts w:hint="eastAsia" w:ascii="仿宋" w:hAnsi="仿宋" w:eastAsia="仿宋" w:cs="仿宋"/>
          <w:color w:val="000000"/>
          <w:szCs w:val="21"/>
          <w:highlight w:val="none"/>
          <w:lang w:val="en-US" w:eastAsia="zh-CN"/>
        </w:rPr>
        <w:t>以及</w:t>
      </w:r>
      <w:r>
        <w:rPr>
          <w:rFonts w:hint="default" w:ascii="仿宋" w:hAnsi="仿宋" w:eastAsia="仿宋" w:cs="仿宋"/>
          <w:color w:val="000000"/>
          <w:szCs w:val="21"/>
          <w:highlight w:val="none"/>
          <w:lang w:val="en-US" w:eastAsia="zh-CN"/>
        </w:rPr>
        <w:t>物联网智能柜生产线</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rPr>
        <w:t xml:space="preserve">软件系统使用面向对象语言开发，支持二次开发，可按照招标人的需求进行定制开发及优化，与其他系统的接口支持 WebService、RESTfull、可界面定义接口字段及系统类型方式，支持实时和异步实现各系统间数据同步与互动，数据传输效率高，基于事物处理，保证数据一致性。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（1）支持通用的 Windows、UNIX、Linux 操作系统；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（2）支持 Oracle 19C版本的数据库管理软件；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（3）支持 PDA手持终端操作，实现 PDA 手持终端扫描数据与院内物流系统数据进行实时交互；</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（4）提供手机APP，支持供应商及医院端应用，实现移动端数据管理； </w:t>
      </w:r>
    </w:p>
    <w:p>
      <w:pPr>
        <w:snapToGrid w:val="0"/>
        <w:spacing w:line="360" w:lineRule="auto"/>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rPr>
        <w:t>（5）支持订单短信提醒</w:t>
      </w:r>
      <w:r>
        <w:rPr>
          <w:rFonts w:hint="eastAsia" w:ascii="仿宋" w:hAnsi="仿宋" w:eastAsia="仿宋" w:cs="仿宋"/>
          <w:color w:val="000000"/>
          <w:szCs w:val="21"/>
          <w:lang w:eastAsia="zh-CN"/>
        </w:rPr>
        <w:t>。</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 7、接口管理：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（1）支持与招标人医院指定的系统完成医院字典主数据的同步接口；</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（2）支持</w:t>
      </w:r>
      <w:r>
        <w:rPr>
          <w:rFonts w:hint="eastAsia" w:ascii="仿宋" w:hAnsi="仿宋" w:eastAsia="仿宋" w:cs="仿宋"/>
          <w:color w:val="000000"/>
          <w:szCs w:val="21"/>
          <w:lang w:val="en-US" w:eastAsia="zh-CN"/>
        </w:rPr>
        <w:t>U8、</w:t>
      </w:r>
      <w:r>
        <w:rPr>
          <w:rFonts w:hint="eastAsia" w:ascii="仿宋" w:hAnsi="仿宋" w:eastAsia="仿宋" w:cs="仿宋"/>
          <w:color w:val="000000"/>
          <w:szCs w:val="21"/>
        </w:rPr>
        <w:t xml:space="preserve"> HIS系统实现对接；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（3）支持与招标人医院</w:t>
      </w:r>
      <w:r>
        <w:rPr>
          <w:rFonts w:hint="eastAsia" w:ascii="仿宋" w:hAnsi="仿宋" w:eastAsia="仿宋" w:cs="仿宋"/>
          <w:color w:val="000000"/>
          <w:szCs w:val="21"/>
          <w:lang w:eastAsia="zh-CN"/>
        </w:rPr>
        <w:t>将</w:t>
      </w:r>
      <w:r>
        <w:rPr>
          <w:rFonts w:hint="eastAsia" w:ascii="仿宋" w:hAnsi="仿宋" w:eastAsia="仿宋" w:cs="仿宋"/>
          <w:color w:val="000000"/>
          <w:szCs w:val="21"/>
        </w:rPr>
        <w:t xml:space="preserve">有应用集成平台的数据集成；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（4）能够实现财务对接，满足招标人医院财务科室财务需求； </w:t>
      </w:r>
    </w:p>
    <w:p>
      <w:pPr>
        <w:snapToGrid w:val="0"/>
        <w:spacing w:line="360" w:lineRule="auto"/>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rPr>
        <w:t>（5）技术上能够实现与省、市集中采购平台系统对接，实现下单、到货数据、结算数据对接</w:t>
      </w:r>
      <w:r>
        <w:rPr>
          <w:rFonts w:hint="eastAsia" w:ascii="仿宋" w:hAnsi="仿宋" w:eastAsia="仿宋" w:cs="仿宋"/>
          <w:color w:val="000000"/>
          <w:szCs w:val="21"/>
          <w:lang w:eastAsia="zh-CN"/>
        </w:rPr>
        <w:t>。</w:t>
      </w:r>
    </w:p>
    <w:p>
      <w:pPr>
        <w:snapToGrid w:val="0"/>
        <w:spacing w:line="360" w:lineRule="auto"/>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（6）为实现方案中描述的功能而与其它系统间的数据对接</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 xml:space="preserve"> </w:t>
      </w:r>
    </w:p>
    <w:p>
      <w:pPr>
        <w:snapToGrid w:val="0"/>
        <w:spacing w:line="360" w:lineRule="auto"/>
        <w:ind w:firstLine="420" w:firstLineChars="200"/>
        <w:rPr>
          <w:rFonts w:hint="eastAsia" w:eastAsia="仿宋"/>
          <w:highlight w:val="yellow"/>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可与耗材集采平台和监管平台、UDI追溯平台对接，同步平台信息</w:t>
      </w:r>
      <w:r>
        <w:rPr>
          <w:rFonts w:hint="eastAsia" w:ascii="仿宋" w:hAnsi="仿宋" w:eastAsia="仿宋" w:cs="仿宋"/>
          <w:color w:val="000000"/>
          <w:szCs w:val="21"/>
          <w:highlight w:val="none"/>
          <w:lang w:eastAsia="zh-CN"/>
        </w:rPr>
        <w:t>；</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 xml:space="preserve">）所有接口费用由中标人承担（包括与第三方软件的接口费用），招标人协助配合沟通。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8、中标人只能为招标人医院物流管理提供院内物流服务，保障医院医用物资的智能采购和院内物流服务。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9、中标人负责招标人医院相关部门负责制定的医用物资供应目录下的所有医用物资（耗材）的院内物流管理工作。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10、中标人负责医用物资在院内使用后结算。根据医院业务需求和要求，协助备货、配送至医院各消耗点和提供包括但不限于院内各级库房的协验、仓储和养护等协助服务环节。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11、医用物资（耗材）院内物流管理服务工作主要包括协助医院完成医用物资的计划汇总、采购订单发送、赋码、验收、入库、上架、拣货、加工及推送等各项服务。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12、中标人具有完善的服务质量保证体系和制度，把好服务质量关，承诺对招标人医院的服务质量负全责，如因院内物流服务质量出现问题，给招标人医院造成纠纷和经济损失由中标人承担全部责任。</w:t>
      </w:r>
    </w:p>
    <w:p>
      <w:pPr>
        <w:keepNext/>
        <w:keepLines/>
        <w:autoSpaceDE w:val="0"/>
        <w:autoSpaceDN w:val="0"/>
        <w:spacing w:line="360" w:lineRule="auto"/>
        <w:ind w:firstLine="422" w:firstLineChars="200"/>
        <w:outlineLvl w:val="1"/>
        <w:rPr>
          <w:rFonts w:hint="eastAsia" w:ascii="黑体" w:hAnsi="黑体" w:eastAsia="黑体" w:cs="黑体"/>
          <w:b/>
          <w:color w:val="000000"/>
          <w:szCs w:val="21"/>
        </w:rPr>
      </w:pPr>
      <w:r>
        <w:rPr>
          <w:rFonts w:hint="eastAsia" w:ascii="黑体" w:hAnsi="黑体" w:eastAsia="黑体" w:cs="黑体"/>
          <w:b/>
          <w:color w:val="000000"/>
          <w:szCs w:val="21"/>
          <w:lang w:eastAsia="zh-CN"/>
        </w:rPr>
        <w:t>三</w:t>
      </w:r>
      <w:r>
        <w:rPr>
          <w:rFonts w:hint="eastAsia" w:ascii="黑体" w:hAnsi="黑体" w:eastAsia="黑体" w:cs="黑体"/>
          <w:b/>
          <w:color w:val="000000"/>
          <w:szCs w:val="21"/>
        </w:rPr>
        <w:t xml:space="preserve">、项目要求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1、运营模式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 平台模式：以医用物资（耗材）智能化管理系统及院内物资配送为核心，通过对医院一级库集中化管理，二级库精细化管理，实现多维度、可视化数据分析及监管的服务管理平台说明及运营管理方案。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 结算模式：医院与医用物资（耗材）供应商以临床实际使用消耗数据作为结算依据，按月结算，定期结付，实现医院“零库存资金”占用。</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(3) 服务模式：专业的第三方运营团队实现院内物流精细化管理服务模式，按时保质的完成招标人院内物流各环节工作。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确保运行数据的安全性，不能对医用物资进行“统方”，不能向外泄露病人信息。所有涉及医院信息的发布、使用都需要招标人认可。若违反上述要求，一经发现，招标人有权立即终止合作并上报相关监管部门。</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3、中标人承担SPD平台的建设和合同期运营管理费用，包括但不限于SPD院内物流管理系统及相关配套硬件、软硬件维护、配送人员。</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4、合同期内，如遇国家相关政策调整或与国家相关规定相抵触，按国家相关政策和规定执行。 </w:t>
      </w:r>
    </w:p>
    <w:p>
      <w:pPr>
        <w:snapToGrid w:val="0"/>
        <w:spacing w:line="360" w:lineRule="auto"/>
        <w:ind w:firstLine="420" w:firstLineChars="20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服务团队</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中标人应按采购人实际需求配备服务人员不少于</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名(人员配备根据采购人需求、项目运营及智能化设备配置运行情况综合而定)</w:t>
      </w:r>
      <w:r>
        <w:rPr>
          <w:rFonts w:hint="eastAsia" w:ascii="仿宋" w:hAnsi="仿宋" w:eastAsia="仿宋" w:cs="仿宋"/>
          <w:color w:val="000000"/>
          <w:szCs w:val="21"/>
          <w:highlight w:val="none"/>
          <w:lang w:eastAsia="zh-CN"/>
        </w:rPr>
        <w:t>。</w:t>
      </w:r>
    </w:p>
    <w:p>
      <w:pPr>
        <w:snapToGrid w:val="0"/>
        <w:spacing w:line="360" w:lineRule="auto"/>
        <w:ind w:firstLine="420" w:firstLineChars="200"/>
        <w:rPr>
          <w:rFonts w:hint="eastAsia" w:ascii="仿宋" w:hAnsi="仿宋" w:eastAsia="仿宋" w:cs="仿宋"/>
          <w:color w:val="000000"/>
          <w:szCs w:val="21"/>
          <w:highlight w:val="yellow"/>
          <w:lang w:val="en-US" w:eastAsia="zh-CN"/>
        </w:rPr>
      </w:pPr>
      <w:r>
        <w:rPr>
          <w:rFonts w:hint="eastAsia" w:ascii="仿宋" w:hAnsi="仿宋" w:eastAsia="仿宋" w:cs="仿宋"/>
          <w:color w:val="000000"/>
          <w:szCs w:val="21"/>
          <w:highlight w:val="none"/>
          <w:lang w:val="en-US" w:eastAsia="zh-CN"/>
        </w:rPr>
        <w:t>6、一级库设定耗材库存下限，如库存数量低于库存下限，承诺应急医用物资4小时内送到；特殊加急医用物资2小时内送到；一般医用物资配送不超过24小时，最长不超过48小时送到。</w:t>
      </w:r>
    </w:p>
    <w:p>
      <w:pPr>
        <w:keepNext/>
        <w:keepLines/>
        <w:autoSpaceDE w:val="0"/>
        <w:autoSpaceDN w:val="0"/>
        <w:spacing w:line="360" w:lineRule="auto"/>
        <w:ind w:firstLine="422" w:firstLineChars="200"/>
        <w:outlineLvl w:val="1"/>
        <w:rPr>
          <w:rFonts w:hint="eastAsia" w:ascii="黑体" w:hAnsi="黑体" w:eastAsia="黑体" w:cs="黑体"/>
          <w:b/>
          <w:color w:val="000000"/>
          <w:szCs w:val="21"/>
          <w:lang w:eastAsia="zh-CN"/>
        </w:rPr>
      </w:pPr>
      <w:r>
        <w:rPr>
          <w:rFonts w:hint="eastAsia" w:ascii="黑体" w:hAnsi="黑体" w:eastAsia="黑体" w:cs="黑体"/>
          <w:b/>
          <w:color w:val="000000"/>
          <w:szCs w:val="21"/>
          <w:lang w:eastAsia="zh-CN"/>
        </w:rPr>
        <w:t xml:space="preserve">四、技术规格、参数与其他要求 </w:t>
      </w:r>
    </w:p>
    <w:p>
      <w:pPr>
        <w:autoSpaceDE w:val="0"/>
        <w:autoSpaceDN w:val="0"/>
        <w:spacing w:line="360" w:lineRule="auto"/>
        <w:ind w:firstLine="211" w:firstLineChars="100"/>
        <w:outlineLvl w:val="3"/>
        <w:rPr>
          <w:rFonts w:hint="eastAsia" w:ascii="仿宋" w:hAnsi="仿宋" w:eastAsia="仿宋" w:cs="仿宋"/>
          <w:b/>
          <w:bCs/>
          <w:color w:val="000000"/>
          <w:szCs w:val="21"/>
          <w:lang w:val="zh-CN" w:bidi="zh-CN"/>
        </w:rPr>
      </w:pPr>
      <w:r>
        <w:rPr>
          <w:rFonts w:hint="eastAsia" w:ascii="仿宋" w:hAnsi="仿宋" w:eastAsia="仿宋" w:cs="仿宋"/>
          <w:b/>
          <w:bCs/>
          <w:color w:val="000000"/>
          <w:szCs w:val="21"/>
          <w:lang w:val="zh-CN" w:bidi="zh-CN"/>
        </w:rPr>
        <w:t xml:space="preserve">（一）硬件参数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1、提供本项目硬件设备，确保软件系统正常运行。</w:t>
      </w:r>
    </w:p>
    <w:p>
      <w:pPr>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硬件配置参数</w:t>
      </w:r>
    </w:p>
    <w:tbl>
      <w:tblPr>
        <w:tblStyle w:val="8"/>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5"/>
        <w:gridCol w:w="1131"/>
        <w:gridCol w:w="6658"/>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565" w:type="dxa"/>
            <w:vAlign w:val="center"/>
          </w:tcPr>
          <w:p>
            <w:pPr>
              <w:adjustRightInd w:val="0"/>
              <w:spacing w:line="360" w:lineRule="auto"/>
              <w:ind w:left="31" w:leftChars="15" w:firstLine="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序号</w:t>
            </w:r>
          </w:p>
        </w:tc>
        <w:tc>
          <w:tcPr>
            <w:tcW w:w="1131" w:type="dxa"/>
            <w:vAlign w:val="center"/>
          </w:tcPr>
          <w:p>
            <w:pPr>
              <w:adjustRightInd w:val="0"/>
              <w:spacing w:line="360" w:lineRule="auto"/>
              <w:ind w:left="31" w:leftChars="15" w:firstLine="1"/>
              <w:jc w:val="center"/>
              <w:rPr>
                <w:rFonts w:hint="eastAsia" w:ascii="仿宋" w:hAnsi="仿宋" w:eastAsia="仿宋" w:cs="仿宋"/>
                <w:color w:val="000000"/>
                <w:szCs w:val="21"/>
              </w:rPr>
            </w:pPr>
            <w:r>
              <w:rPr>
                <w:rFonts w:hint="eastAsia" w:ascii="仿宋" w:hAnsi="仿宋" w:eastAsia="仿宋" w:cs="仿宋"/>
                <w:color w:val="000000"/>
                <w:kern w:val="0"/>
                <w:szCs w:val="21"/>
              </w:rPr>
              <w:t>名称</w:t>
            </w:r>
          </w:p>
        </w:tc>
        <w:tc>
          <w:tcPr>
            <w:tcW w:w="6658" w:type="dxa"/>
            <w:vAlign w:val="center"/>
          </w:tcPr>
          <w:p>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bCs/>
                <w:color w:val="000000"/>
                <w:szCs w:val="21"/>
              </w:rPr>
              <w:t>参数要求</w:t>
            </w:r>
          </w:p>
        </w:tc>
        <w:tc>
          <w:tcPr>
            <w:tcW w:w="1067" w:type="dxa"/>
            <w:vAlign w:val="center"/>
          </w:tcPr>
          <w:p>
            <w:pPr>
              <w:widowControl/>
              <w:spacing w:line="360" w:lineRule="auto"/>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9" w:hRule="atLeast"/>
          <w:jc w:val="center"/>
        </w:trPr>
        <w:tc>
          <w:tcPr>
            <w:tcW w:w="565" w:type="dxa"/>
            <w:vAlign w:val="center"/>
          </w:tcPr>
          <w:p>
            <w:pPr>
              <w:adjustRightInd w:val="0"/>
              <w:spacing w:line="360" w:lineRule="auto"/>
              <w:ind w:left="31" w:leftChars="15" w:firstLine="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1131" w:type="dxa"/>
            <w:vAlign w:val="center"/>
          </w:tcPr>
          <w:p>
            <w:pPr>
              <w:adjustRightInd w:val="0"/>
              <w:spacing w:line="360" w:lineRule="auto"/>
              <w:ind w:left="31" w:leftChars="15" w:firstLine="1"/>
              <w:jc w:val="center"/>
              <w:rPr>
                <w:rFonts w:hint="eastAsia" w:ascii="仿宋" w:hAnsi="仿宋" w:eastAsia="仿宋" w:cs="仿宋"/>
                <w:b/>
                <w:bCs/>
                <w:color w:val="000000"/>
                <w:kern w:val="0"/>
                <w:szCs w:val="21"/>
              </w:rPr>
            </w:pPr>
            <w:r>
              <w:rPr>
                <w:rFonts w:hint="eastAsia" w:ascii="仿宋" w:hAnsi="仿宋" w:eastAsia="仿宋" w:cs="仿宋"/>
                <w:b/>
                <w:bCs/>
                <w:color w:val="000000"/>
                <w:szCs w:val="21"/>
              </w:rPr>
              <w:t>服务器</w:t>
            </w:r>
          </w:p>
        </w:tc>
        <w:tc>
          <w:tcPr>
            <w:tcW w:w="6658" w:type="dxa"/>
            <w:vAlign w:val="center"/>
          </w:tcPr>
          <w:p>
            <w:pPr>
              <w:widowControl/>
              <w:spacing w:line="360" w:lineRule="auto"/>
              <w:textAlignment w:val="center"/>
              <w:rPr>
                <w:rFonts w:hint="eastAsia"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bCs/>
                <w:color w:val="000000"/>
                <w:szCs w:val="21"/>
              </w:rPr>
              <w:t>机型： 2U机架式服务器</w:t>
            </w:r>
          </w:p>
          <w:p>
            <w:pPr>
              <w:widowControl/>
              <w:spacing w:line="360" w:lineRule="auto"/>
              <w:textAlignment w:val="center"/>
              <w:rPr>
                <w:rFonts w:hint="eastAsia" w:ascii="仿宋" w:hAnsi="仿宋" w:eastAsia="仿宋" w:cs="仿宋"/>
                <w:color w:val="000000"/>
                <w:szCs w:val="21"/>
              </w:rPr>
            </w:pPr>
            <w:r>
              <w:rPr>
                <w:rFonts w:hint="eastAsia" w:ascii="仿宋" w:hAnsi="仿宋" w:eastAsia="仿宋" w:cs="仿宋"/>
                <w:bCs/>
                <w:color w:val="000000"/>
                <w:szCs w:val="21"/>
              </w:rPr>
              <w:t xml:space="preserve">2、CPU：两颗Intel 4214 </w:t>
            </w:r>
            <w:r>
              <w:rPr>
                <w:rFonts w:hint="eastAsia" w:ascii="仿宋" w:hAnsi="仿宋" w:eastAsia="仿宋" w:cs="仿宋"/>
                <w:color w:val="000000"/>
                <w:szCs w:val="21"/>
              </w:rPr>
              <w:t xml:space="preserve">主频≥2.1GHZ  </w:t>
            </w:r>
          </w:p>
          <w:p>
            <w:pPr>
              <w:widowControl/>
              <w:spacing w:line="360" w:lineRule="auto"/>
              <w:textAlignment w:val="center"/>
              <w:rPr>
                <w:rFonts w:hint="eastAsia" w:ascii="仿宋" w:hAnsi="仿宋" w:eastAsia="仿宋" w:cs="仿宋"/>
                <w:bCs/>
                <w:color w:val="000000"/>
                <w:szCs w:val="21"/>
              </w:rPr>
            </w:pPr>
            <w:r>
              <w:rPr>
                <w:rFonts w:hint="eastAsia" w:ascii="仿宋" w:hAnsi="仿宋" w:eastAsia="仿宋" w:cs="仿宋"/>
                <w:bCs/>
                <w:color w:val="000000"/>
                <w:szCs w:val="21"/>
              </w:rPr>
              <w:t>3、内存：</w:t>
            </w:r>
            <w:r>
              <w:rPr>
                <w:rFonts w:hint="eastAsia" w:ascii="仿宋" w:hAnsi="仿宋" w:eastAsia="仿宋" w:cs="仿宋"/>
                <w:color w:val="000000"/>
                <w:szCs w:val="21"/>
              </w:rPr>
              <w:t>≥</w:t>
            </w:r>
            <w:r>
              <w:rPr>
                <w:rFonts w:hint="eastAsia" w:ascii="仿宋" w:hAnsi="仿宋" w:eastAsia="仿宋" w:cs="仿宋"/>
                <w:bCs/>
                <w:color w:val="000000"/>
                <w:szCs w:val="21"/>
              </w:rPr>
              <w:t xml:space="preserve">256G </w:t>
            </w:r>
          </w:p>
          <w:p>
            <w:pPr>
              <w:widowControl/>
              <w:spacing w:line="360" w:lineRule="auto"/>
              <w:textAlignment w:val="center"/>
              <w:rPr>
                <w:rFonts w:hint="eastAsia" w:ascii="仿宋" w:hAnsi="仿宋" w:eastAsia="仿宋" w:cs="仿宋"/>
                <w:bCs/>
                <w:color w:val="000000"/>
                <w:szCs w:val="21"/>
              </w:rPr>
            </w:pPr>
            <w:r>
              <w:rPr>
                <w:rFonts w:hint="eastAsia" w:ascii="仿宋" w:hAnsi="仿宋" w:eastAsia="仿宋" w:cs="仿宋"/>
                <w:bCs/>
                <w:color w:val="000000"/>
                <w:szCs w:val="21"/>
              </w:rPr>
              <w:t>4、硬盘：</w:t>
            </w:r>
            <w:r>
              <w:rPr>
                <w:rFonts w:hint="eastAsia" w:ascii="仿宋" w:hAnsi="仿宋" w:eastAsia="仿宋" w:cs="仿宋"/>
                <w:color w:val="000000"/>
                <w:szCs w:val="21"/>
              </w:rPr>
              <w:t>≥2块256G SSD硬盘</w:t>
            </w:r>
          </w:p>
          <w:p>
            <w:pPr>
              <w:widowControl/>
              <w:spacing w:line="360" w:lineRule="auto"/>
              <w:textAlignment w:val="center"/>
              <w:rPr>
                <w:rFonts w:hint="eastAsia" w:ascii="仿宋" w:hAnsi="仿宋" w:eastAsia="仿宋" w:cs="仿宋"/>
                <w:bCs/>
                <w:color w:val="000000"/>
                <w:szCs w:val="21"/>
              </w:rPr>
            </w:pPr>
            <w:r>
              <w:rPr>
                <w:rFonts w:hint="eastAsia" w:ascii="仿宋" w:hAnsi="仿宋" w:eastAsia="仿宋" w:cs="仿宋"/>
                <w:bCs/>
                <w:color w:val="000000"/>
                <w:szCs w:val="21"/>
              </w:rPr>
              <w:t>5、RAID卡：支持RAID 0,1,5,6,10,50,60，带有8GB缓存RAID卡</w:t>
            </w:r>
          </w:p>
          <w:p>
            <w:pPr>
              <w:widowControl/>
              <w:spacing w:line="360" w:lineRule="auto"/>
              <w:textAlignment w:val="center"/>
              <w:rPr>
                <w:rFonts w:hint="eastAsia" w:ascii="仿宋" w:hAnsi="仿宋" w:eastAsia="仿宋" w:cs="仿宋"/>
                <w:bCs/>
                <w:color w:val="000000"/>
                <w:szCs w:val="21"/>
              </w:rPr>
            </w:pPr>
            <w:r>
              <w:rPr>
                <w:rFonts w:hint="eastAsia" w:ascii="仿宋" w:hAnsi="仿宋" w:eastAsia="仿宋" w:cs="仿宋"/>
                <w:bCs/>
                <w:color w:val="000000"/>
                <w:szCs w:val="21"/>
              </w:rPr>
              <w:t>6、网络：四口千兆网卡</w:t>
            </w:r>
          </w:p>
          <w:p>
            <w:pPr>
              <w:widowControl/>
              <w:spacing w:line="360" w:lineRule="auto"/>
              <w:textAlignment w:val="center"/>
              <w:rPr>
                <w:rFonts w:hint="eastAsia" w:ascii="仿宋" w:hAnsi="仿宋" w:eastAsia="仿宋" w:cs="仿宋"/>
                <w:bCs/>
                <w:color w:val="000000"/>
                <w:szCs w:val="21"/>
              </w:rPr>
            </w:pPr>
            <w:r>
              <w:rPr>
                <w:rFonts w:hint="eastAsia" w:ascii="仿宋" w:hAnsi="仿宋" w:eastAsia="仿宋" w:cs="仿宋"/>
                <w:bCs/>
                <w:color w:val="000000"/>
                <w:szCs w:val="21"/>
              </w:rPr>
              <w:t xml:space="preserve">7、电源：750W电源1+1 </w:t>
            </w:r>
          </w:p>
          <w:p>
            <w:pPr>
              <w:spacing w:line="360" w:lineRule="auto"/>
              <w:rPr>
                <w:rFonts w:hint="eastAsia" w:ascii="仿宋" w:hAnsi="仿宋" w:eastAsia="仿宋" w:cs="仿宋"/>
                <w:color w:val="000000"/>
                <w:szCs w:val="21"/>
              </w:rPr>
            </w:pPr>
            <w:r>
              <w:rPr>
                <w:rFonts w:hint="eastAsia" w:ascii="仿宋" w:hAnsi="仿宋" w:eastAsia="仿宋" w:cs="仿宋"/>
                <w:bCs/>
                <w:color w:val="000000"/>
                <w:szCs w:val="21"/>
              </w:rPr>
              <w:t>8、屏幕：前面板上可选配备液晶屏，可显示默认或定制信息，包括IP 地址、服务器名称、支持服务编号等</w:t>
            </w:r>
          </w:p>
        </w:tc>
        <w:tc>
          <w:tcPr>
            <w:tcW w:w="1067" w:type="dxa"/>
            <w:vAlign w:val="center"/>
          </w:tcPr>
          <w:p>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bCs/>
                <w:color w:val="000000"/>
                <w:szCs w:val="21"/>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565" w:type="dxa"/>
            <w:vAlign w:val="center"/>
          </w:tcPr>
          <w:p>
            <w:pPr>
              <w:adjustRightInd w:val="0"/>
              <w:spacing w:line="360" w:lineRule="auto"/>
              <w:ind w:left="31" w:leftChars="15" w:firstLine="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1131" w:type="dxa"/>
            <w:vAlign w:val="center"/>
          </w:tcPr>
          <w:p>
            <w:pPr>
              <w:adjustRightInd w:val="0"/>
              <w:spacing w:line="360" w:lineRule="auto"/>
              <w:ind w:left="31" w:leftChars="15" w:firstLine="1"/>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存储</w:t>
            </w:r>
          </w:p>
        </w:tc>
        <w:tc>
          <w:tcPr>
            <w:tcW w:w="6658" w:type="dxa"/>
            <w:vAlign w:val="center"/>
          </w:tcPr>
          <w:p>
            <w:pPr>
              <w:widowControl/>
              <w:spacing w:line="360" w:lineRule="auto"/>
              <w:rPr>
                <w:rFonts w:hint="eastAsia" w:ascii="仿宋" w:hAnsi="仿宋" w:eastAsia="仿宋" w:cs="仿宋"/>
                <w:color w:val="000000"/>
                <w:szCs w:val="21"/>
              </w:rPr>
            </w:pPr>
            <w:r>
              <w:rPr>
                <w:rFonts w:hint="eastAsia" w:ascii="仿宋" w:hAnsi="仿宋" w:eastAsia="仿宋" w:cs="仿宋"/>
                <w:color w:val="000000"/>
                <w:szCs w:val="21"/>
              </w:rPr>
              <w:t>1、控制器：双控,每个控制器2个16G SFP模块</w:t>
            </w:r>
          </w:p>
          <w:p>
            <w:pPr>
              <w:widowControl/>
              <w:spacing w:line="360" w:lineRule="auto"/>
              <w:rPr>
                <w:rFonts w:hint="eastAsia" w:ascii="仿宋" w:hAnsi="仿宋" w:eastAsia="仿宋" w:cs="仿宋"/>
                <w:color w:val="000000"/>
                <w:szCs w:val="21"/>
              </w:rPr>
            </w:pPr>
            <w:r>
              <w:rPr>
                <w:rFonts w:hint="eastAsia" w:ascii="仿宋" w:hAnsi="仿宋" w:eastAsia="仿宋" w:cs="仿宋"/>
                <w:color w:val="000000"/>
                <w:szCs w:val="21"/>
              </w:rPr>
              <w:t>2、硬盘：1.2T SAS 10K 2.5寸10块硬盘，最大支持48TB</w:t>
            </w:r>
          </w:p>
          <w:p>
            <w:pPr>
              <w:widowControl/>
              <w:spacing w:line="360" w:lineRule="auto"/>
              <w:rPr>
                <w:rFonts w:hint="eastAsia" w:ascii="仿宋" w:hAnsi="仿宋" w:eastAsia="仿宋" w:cs="仿宋"/>
                <w:color w:val="000000"/>
                <w:szCs w:val="21"/>
              </w:rPr>
            </w:pPr>
            <w:r>
              <w:rPr>
                <w:rFonts w:hint="eastAsia" w:ascii="仿宋" w:hAnsi="仿宋" w:eastAsia="仿宋" w:cs="仿宋"/>
                <w:color w:val="000000"/>
                <w:szCs w:val="21"/>
              </w:rPr>
              <w:t>3、RAID：支持RAID 0,1,5,6,10</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4、电源：600W冗余电源（1+1）</w:t>
            </w:r>
          </w:p>
        </w:tc>
        <w:tc>
          <w:tcPr>
            <w:tcW w:w="1067" w:type="dxa"/>
            <w:vAlign w:val="center"/>
          </w:tcPr>
          <w:p>
            <w:pPr>
              <w:widowControl/>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565" w:type="dxa"/>
            <w:vAlign w:val="center"/>
          </w:tcPr>
          <w:p>
            <w:pPr>
              <w:adjustRightInd w:val="0"/>
              <w:spacing w:line="360" w:lineRule="auto"/>
              <w:ind w:left="31" w:leftChars="15" w:firstLine="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1131" w:type="dxa"/>
            <w:vAlign w:val="center"/>
          </w:tcPr>
          <w:p>
            <w:pPr>
              <w:adjustRightInd w:val="0"/>
              <w:spacing w:line="360" w:lineRule="auto"/>
              <w:ind w:left="31" w:leftChars="15" w:firstLine="1"/>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光纤交换机</w:t>
            </w:r>
          </w:p>
        </w:tc>
        <w:tc>
          <w:tcPr>
            <w:tcW w:w="6658" w:type="dxa"/>
            <w:vAlign w:val="center"/>
          </w:tcPr>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24端口交换机，16端口激活，含16个8Gb/s短波SFP，含Web tools、Zoning、EGM软件授权；可按需扩展到16或24个通讯端口；单电源。</w:t>
            </w:r>
          </w:p>
        </w:tc>
        <w:tc>
          <w:tcPr>
            <w:tcW w:w="1067" w:type="dxa"/>
            <w:vAlign w:val="center"/>
          </w:tcPr>
          <w:p>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4" w:hRule="atLeast"/>
          <w:jc w:val="center"/>
        </w:trPr>
        <w:tc>
          <w:tcPr>
            <w:tcW w:w="565" w:type="dxa"/>
            <w:vAlign w:val="center"/>
          </w:tcPr>
          <w:p>
            <w:pPr>
              <w:adjustRightInd w:val="0"/>
              <w:spacing w:line="360" w:lineRule="auto"/>
              <w:ind w:left="31" w:leftChars="15" w:firstLine="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1131" w:type="dxa"/>
            <w:vAlign w:val="center"/>
          </w:tcPr>
          <w:p>
            <w:pPr>
              <w:adjustRightInd w:val="0"/>
              <w:spacing w:line="360" w:lineRule="auto"/>
              <w:ind w:left="31" w:leftChars="15" w:right="-29" w:firstLine="1"/>
              <w:jc w:val="center"/>
              <w:rPr>
                <w:rFonts w:hint="eastAsia" w:ascii="仿宋" w:hAnsi="仿宋" w:eastAsia="仿宋" w:cs="仿宋"/>
                <w:color w:val="000000"/>
                <w:szCs w:val="21"/>
              </w:rPr>
            </w:pPr>
            <w:r>
              <w:rPr>
                <w:rFonts w:hint="eastAsia" w:ascii="仿宋" w:hAnsi="仿宋" w:eastAsia="仿宋" w:cs="仿宋"/>
                <w:b/>
                <w:bCs/>
                <w:color w:val="000000"/>
                <w:kern w:val="0"/>
                <w:szCs w:val="21"/>
              </w:rPr>
              <w:t>扫码一体机（科室库）</w:t>
            </w:r>
          </w:p>
        </w:tc>
        <w:tc>
          <w:tcPr>
            <w:tcW w:w="6658" w:type="dxa"/>
            <w:vAlign w:val="center"/>
          </w:tcPr>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1</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屏幕尺寸：≥21.5寸 “ips屏”。</w:t>
            </w:r>
          </w:p>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2</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操作系统：安卓7.0及以上。</w:t>
            </w:r>
          </w:p>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3</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网络：wifi连接、有线网络连接；</w:t>
            </w:r>
          </w:p>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4</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登录识别：IC卡等身份登录。</w:t>
            </w:r>
          </w:p>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5</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扫描功能：激光扫描，扫描一维码、二维码识别。</w:t>
            </w:r>
          </w:p>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6</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光感：感应熄屏；</w:t>
            </w:r>
          </w:p>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7</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支持蓝牙连接和USB接口，≥2个USB2.0。</w:t>
            </w:r>
          </w:p>
          <w:p>
            <w:pPr>
              <w:widowControl/>
              <w:spacing w:line="360" w:lineRule="auto"/>
              <w:rPr>
                <w:rFonts w:hint="eastAsia" w:ascii="仿宋" w:hAnsi="仿宋" w:eastAsia="仿宋" w:cs="仿宋"/>
                <w:bCs/>
                <w:color w:val="000000"/>
                <w:szCs w:val="21"/>
              </w:rPr>
            </w:pPr>
            <w:r>
              <w:rPr>
                <w:rFonts w:hint="eastAsia" w:ascii="仿宋" w:hAnsi="仿宋" w:eastAsia="仿宋" w:cs="仿宋"/>
                <w:bCs/>
                <w:color w:val="000000"/>
                <w:szCs w:val="21"/>
              </w:rPr>
              <w:t>8</w:t>
            </w:r>
            <w:r>
              <w:rPr>
                <w:rFonts w:hint="eastAsia" w:ascii="仿宋" w:hAnsi="仿宋" w:eastAsia="仿宋" w:cs="仿宋"/>
                <w:bCs/>
                <w:color w:val="000000"/>
                <w:szCs w:val="21"/>
                <w:lang w:eastAsia="zh-CN"/>
              </w:rPr>
              <w:t>、</w:t>
            </w:r>
            <w:r>
              <w:rPr>
                <w:rFonts w:hint="eastAsia" w:ascii="仿宋" w:hAnsi="仿宋" w:eastAsia="仿宋" w:cs="仿宋"/>
                <w:bCs/>
                <w:color w:val="000000"/>
                <w:szCs w:val="21"/>
              </w:rPr>
              <w:t>CPU：主频≥1.8GHz，核心≥4核，内存：RAM≥2G,ROM≥16G。分辨率：≥1920×1080。对比度：≥1000:1。亮度：≥250cd/m2。前置摄像头：≥200万像素。</w:t>
            </w:r>
          </w:p>
          <w:p>
            <w:pPr>
              <w:widowControl/>
              <w:spacing w:line="360" w:lineRule="auto"/>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bCs/>
                <w:color w:val="000000"/>
                <w:szCs w:val="21"/>
              </w:rPr>
              <w:t>9、</w:t>
            </w:r>
            <w:r>
              <w:rPr>
                <w:rFonts w:hint="eastAsia" w:ascii="仿宋" w:hAnsi="仿宋" w:eastAsia="仿宋" w:cs="仿宋"/>
                <w:bCs/>
                <w:color w:val="000000"/>
                <w:szCs w:val="21"/>
                <w:lang w:bidi="ar"/>
              </w:rPr>
              <w:t>提供科室库内</w:t>
            </w:r>
            <w:r>
              <w:rPr>
                <w:rFonts w:hint="eastAsia" w:ascii="仿宋" w:hAnsi="仿宋" w:eastAsia="仿宋" w:cs="仿宋"/>
                <w:color w:val="000000"/>
                <w:szCs w:val="21"/>
              </w:rPr>
              <w:t>实景图</w:t>
            </w:r>
          </w:p>
        </w:tc>
        <w:tc>
          <w:tcPr>
            <w:tcW w:w="1067" w:type="dxa"/>
            <w:vAlign w:val="center"/>
          </w:tcPr>
          <w:p>
            <w:pPr>
              <w:widowControl/>
              <w:spacing w:line="360" w:lineRule="auto"/>
              <w:ind w:left="210" w:leftChars="100"/>
              <w:rPr>
                <w:rFonts w:hint="eastAsia" w:ascii="仿宋" w:hAnsi="仿宋" w:eastAsia="仿宋" w:cs="仿宋"/>
                <w:bCs/>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9" w:hRule="atLeast"/>
          <w:jc w:val="center"/>
        </w:trPr>
        <w:tc>
          <w:tcPr>
            <w:tcW w:w="565" w:type="dxa"/>
            <w:vAlign w:val="center"/>
          </w:tcPr>
          <w:p>
            <w:pPr>
              <w:adjustRightInd w:val="0"/>
              <w:spacing w:line="360" w:lineRule="auto"/>
              <w:ind w:left="31" w:leftChars="15" w:firstLine="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131" w:type="dxa"/>
            <w:vAlign w:val="center"/>
          </w:tcPr>
          <w:p>
            <w:pPr>
              <w:adjustRightInd w:val="0"/>
              <w:spacing w:line="360" w:lineRule="auto"/>
              <w:ind w:left="31" w:leftChars="15" w:right="-29" w:firstLine="1"/>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 xml:space="preserve">手持PDA </w:t>
            </w:r>
          </w:p>
        </w:tc>
        <w:tc>
          <w:tcPr>
            <w:tcW w:w="6658" w:type="dxa"/>
            <w:vAlign w:val="center"/>
          </w:tcPr>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1、CPU处理器平台：八核处理器及以上，频率≥2.0GHz ；</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2、存储器：RAM：≥4GB；ROM：≥64GB ；</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3、操作系统：≥Android 9.0；</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4、触摸屏：屏幕大小：≥5.5，支持戴手套/带水触摸，分辨率支持：≥720×1280；</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 xml:space="preserve">5、电池：≥4000mAh锂离子充电电池 </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6、蓝牙：蓝牙4.0或以上</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7、通信制式：支持4G 全网通,向下兼容3G、2G网络</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 xml:space="preserve">8、条码扫描：可读取国际通用一维条码和二维条码 </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9、防水防尘工业等级≥IP65</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10、工作温度</w:t>
            </w:r>
            <w:r>
              <w:rPr>
                <w:rFonts w:hint="eastAsia" w:ascii="仿宋" w:hAnsi="仿宋" w:eastAsia="仿宋" w:cs="仿宋"/>
                <w:bCs/>
                <w:color w:val="000000"/>
                <w:szCs w:val="21"/>
              </w:rPr>
              <w:tab/>
            </w:r>
            <w:r>
              <w:rPr>
                <w:rFonts w:hint="eastAsia" w:ascii="仿宋" w:hAnsi="仿宋" w:eastAsia="仿宋" w:cs="仿宋"/>
                <w:bCs/>
                <w:color w:val="000000"/>
                <w:szCs w:val="21"/>
              </w:rPr>
              <w:t>-10℃至+50℃</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bCs/>
                <w:color w:val="000000"/>
                <w:szCs w:val="21"/>
              </w:rPr>
              <w:t>11、储存温度</w:t>
            </w:r>
            <w:r>
              <w:rPr>
                <w:rFonts w:hint="eastAsia" w:ascii="仿宋" w:hAnsi="仿宋" w:eastAsia="仿宋" w:cs="仿宋"/>
                <w:bCs/>
                <w:color w:val="000000"/>
                <w:szCs w:val="21"/>
              </w:rPr>
              <w:tab/>
            </w:r>
            <w:r>
              <w:rPr>
                <w:rFonts w:hint="eastAsia" w:ascii="仿宋" w:hAnsi="仿宋" w:eastAsia="仿宋" w:cs="仿宋"/>
                <w:bCs/>
                <w:color w:val="000000"/>
                <w:szCs w:val="21"/>
              </w:rPr>
              <w:t>-40℃至+60℃（含电池）  -40℃至+70℃（不含电池）</w:t>
            </w:r>
          </w:p>
        </w:tc>
        <w:tc>
          <w:tcPr>
            <w:tcW w:w="1067" w:type="dxa"/>
            <w:vAlign w:val="center"/>
          </w:tcPr>
          <w:p>
            <w:pPr>
              <w:widowControl/>
              <w:spacing w:line="360" w:lineRule="auto"/>
              <w:rPr>
                <w:rFonts w:hint="eastAsia" w:ascii="仿宋" w:hAnsi="仿宋" w:eastAsia="仿宋" w:cs="仿宋"/>
                <w:bCs/>
                <w:color w:val="000000"/>
                <w:szCs w:val="21"/>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32</w:t>
            </w:r>
            <w:r>
              <w:rPr>
                <w:rFonts w:hint="eastAsia" w:ascii="仿宋" w:hAnsi="仿宋" w:eastAsia="仿宋" w:cs="仿宋"/>
                <w:bCs/>
                <w:color w:val="000000"/>
                <w:szCs w:val="21"/>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565" w:type="dxa"/>
            <w:vAlign w:val="center"/>
          </w:tcPr>
          <w:p>
            <w:pPr>
              <w:adjustRightInd w:val="0"/>
              <w:spacing w:line="360" w:lineRule="auto"/>
              <w:ind w:left="31" w:leftChars="15" w:firstLine="1"/>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6</w:t>
            </w:r>
          </w:p>
        </w:tc>
        <w:tc>
          <w:tcPr>
            <w:tcW w:w="1131" w:type="dxa"/>
            <w:vAlign w:val="center"/>
          </w:tcPr>
          <w:p>
            <w:pPr>
              <w:adjustRightInd w:val="0"/>
              <w:spacing w:line="360" w:lineRule="auto"/>
              <w:ind w:left="31" w:leftChars="15" w:right="-29" w:firstLine="1"/>
              <w:jc w:val="center"/>
              <w:rPr>
                <w:rFonts w:hint="eastAsia" w:ascii="仿宋" w:hAnsi="仿宋" w:eastAsia="仿宋" w:cs="仿宋"/>
                <w:b/>
                <w:bCs/>
                <w:color w:val="000000"/>
                <w:kern w:val="0"/>
                <w:szCs w:val="21"/>
              </w:rPr>
            </w:pPr>
            <w:r>
              <w:rPr>
                <w:rFonts w:hint="eastAsia" w:ascii="仿宋" w:hAnsi="仿宋" w:eastAsia="仿宋" w:cs="仿宋"/>
                <w:b/>
                <w:bCs/>
                <w:color w:val="000000"/>
                <w:szCs w:val="21"/>
              </w:rPr>
              <w:t xml:space="preserve">高值耗材智能柜 </w:t>
            </w:r>
          </w:p>
        </w:tc>
        <w:tc>
          <w:tcPr>
            <w:tcW w:w="6658" w:type="dxa"/>
            <w:vAlign w:val="center"/>
          </w:tcPr>
          <w:p>
            <w:pPr>
              <w:widowControl/>
              <w:spacing w:line="360" w:lineRule="auto"/>
              <w:ind w:left="210" w:leftChars="100"/>
              <w:rPr>
                <w:rFonts w:hint="eastAsia" w:ascii="仿宋" w:hAnsi="仿宋" w:eastAsia="仿宋" w:cs="仿宋"/>
                <w:color w:val="000000"/>
                <w:szCs w:val="21"/>
              </w:rPr>
            </w:pPr>
            <w:bookmarkStart w:id="1" w:name="OLE_LINK2"/>
            <w:r>
              <w:rPr>
                <w:rFonts w:hint="eastAsia" w:ascii="仿宋" w:hAnsi="仿宋" w:eastAsia="仿宋" w:cs="仿宋"/>
                <w:color w:val="000000"/>
                <w:szCs w:val="21"/>
              </w:rPr>
              <w:t>1、主柜尺寸参照≥930mm（宽）*600mm(深)*1930mm(高)，副柜尺寸参照≥675mm（宽）*600mm(深)*1930mm(高)</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 xml:space="preserve">2、RFID标签符合标准：ISO 18000-6C；识读频率： 860MHZ～960MHZ </w:t>
            </w:r>
          </w:p>
          <w:p>
            <w:pPr>
              <w:widowControl/>
              <w:spacing w:line="360" w:lineRule="auto"/>
              <w:rPr>
                <w:rFonts w:hint="eastAsia" w:ascii="仿宋" w:hAnsi="仿宋" w:eastAsia="仿宋" w:cs="仿宋"/>
                <w:color w:val="000000"/>
                <w:szCs w:val="21"/>
              </w:rPr>
            </w:pPr>
            <w:r>
              <w:rPr>
                <w:rFonts w:hint="eastAsia" w:ascii="仿宋" w:hAnsi="仿宋" w:eastAsia="仿宋" w:cs="仿宋"/>
                <w:bCs/>
                <w:color w:val="000000"/>
                <w:szCs w:val="21"/>
                <w:lang w:eastAsia="zh-CN"/>
              </w:rPr>
              <w:t>▲</w:t>
            </w:r>
            <w:r>
              <w:rPr>
                <w:rFonts w:hint="eastAsia" w:ascii="仿宋" w:hAnsi="仿宋" w:eastAsia="仿宋" w:cs="仿宋"/>
                <w:color w:val="000000"/>
                <w:szCs w:val="21"/>
              </w:rPr>
              <w:t xml:space="preserve">3、通过ISO9001、ISO14001、ISO45001、ISO27001体系认证，提供证明文件  </w:t>
            </w:r>
          </w:p>
          <w:p>
            <w:pPr>
              <w:widowControl/>
              <w:spacing w:line="360" w:lineRule="auto"/>
              <w:rPr>
                <w:rFonts w:hint="eastAsia" w:ascii="仿宋" w:hAnsi="仿宋" w:eastAsia="仿宋" w:cs="仿宋"/>
                <w:color w:val="000000"/>
                <w:szCs w:val="21"/>
              </w:rPr>
            </w:pPr>
            <w:r>
              <w:rPr>
                <w:rFonts w:hint="eastAsia" w:ascii="仿宋" w:hAnsi="仿宋" w:eastAsia="仿宋" w:cs="仿宋"/>
                <w:bCs/>
                <w:color w:val="000000"/>
                <w:szCs w:val="21"/>
                <w:lang w:eastAsia="zh-CN"/>
              </w:rPr>
              <w:t>▲</w:t>
            </w:r>
            <w:r>
              <w:rPr>
                <w:rFonts w:hint="eastAsia" w:ascii="仿宋" w:hAnsi="仿宋" w:eastAsia="仿宋" w:cs="仿宋"/>
                <w:color w:val="000000"/>
                <w:szCs w:val="21"/>
              </w:rPr>
              <w:t xml:space="preserve">4、支持智能化自动批量读取，智能柜600个标签扫描准确率≥99.99%，提供第三方检测报告 </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5、具有货品出入库自动追踪管理功能，提供系统截图</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 xml:space="preserve">6、具有库存自动盘点和预警功能 </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7、支持人员权限安全管理，支持指纹/指静脉识别、RFID 刷卡器、密码、人脸识别等</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8、可多台联动，可由一台柜体组合控制多台柜体满足科室使用需求，提供科室库内实景图</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 xml:space="preserve">9、必须支持调节内部空间层，方便挂件和摆件随意使用，提供实景图 </w:t>
            </w:r>
          </w:p>
          <w:p>
            <w:pPr>
              <w:widowControl/>
              <w:spacing w:line="360" w:lineRule="auto"/>
              <w:rPr>
                <w:rFonts w:hint="eastAsia" w:ascii="仿宋" w:hAnsi="仿宋" w:eastAsia="仿宋" w:cs="仿宋"/>
                <w:color w:val="000000"/>
                <w:szCs w:val="21"/>
              </w:rPr>
            </w:pPr>
            <w:r>
              <w:rPr>
                <w:rFonts w:hint="eastAsia" w:ascii="仿宋" w:hAnsi="仿宋" w:eastAsia="仿宋" w:cs="仿宋"/>
                <w:bCs/>
                <w:color w:val="000000"/>
                <w:szCs w:val="21"/>
                <w:lang w:eastAsia="zh-CN"/>
              </w:rPr>
              <w:t>▲</w:t>
            </w:r>
            <w:r>
              <w:rPr>
                <w:rFonts w:hint="eastAsia" w:ascii="仿宋" w:hAnsi="仿宋" w:eastAsia="仿宋" w:cs="仿宋"/>
                <w:color w:val="000000"/>
                <w:szCs w:val="21"/>
              </w:rPr>
              <w:t>10、RFID识别速度为600个标签用时≤3秒，提供第三方检测报告</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11、智能柜门体具备屏蔽信号，以防止取出RFID标签后对剩余标签信号采集产生干扰 ，提供第三方检测报告</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 xml:space="preserve">12、具备RFID定数耗材实时追踪功能，对SPD库房出入库进行追踪 </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rPr>
              <w:t>13、显示模块：≥15寸液晶显示及触摸屏，镶嵌在柜门上，减少空间浪费，提供实景图</w:t>
            </w:r>
          </w:p>
          <w:p>
            <w:pPr>
              <w:widowControl/>
              <w:spacing w:line="360" w:lineRule="auto"/>
              <w:ind w:left="210" w:leftChars="100"/>
              <w:rPr>
                <w:rFonts w:hint="eastAsia" w:ascii="仿宋" w:hAnsi="仿宋" w:eastAsia="仿宋" w:cs="仿宋"/>
                <w:bCs/>
                <w:color w:val="000000"/>
                <w:szCs w:val="21"/>
              </w:rPr>
            </w:pPr>
            <w:r>
              <w:rPr>
                <w:rFonts w:hint="eastAsia" w:ascii="仿宋" w:hAnsi="仿宋" w:eastAsia="仿宋" w:cs="仿宋"/>
                <w:color w:val="000000"/>
                <w:szCs w:val="21"/>
              </w:rPr>
              <w:t>14、移动及调节特性 : 自带万向轮，同时带有 4 个不锈钢调整脚，柜子可以移动到任意位置，调整脚可任意调节，提供实景图</w:t>
            </w:r>
            <w:bookmarkEnd w:id="1"/>
          </w:p>
        </w:tc>
        <w:tc>
          <w:tcPr>
            <w:tcW w:w="1067" w:type="dxa"/>
            <w:vAlign w:val="center"/>
          </w:tcPr>
          <w:p>
            <w:pPr>
              <w:widowControl/>
              <w:spacing w:line="360" w:lineRule="auto"/>
              <w:ind w:left="210" w:leftChars="100"/>
              <w:rPr>
                <w:rFonts w:hint="eastAsia" w:ascii="仿宋" w:hAnsi="仿宋" w:eastAsia="仿宋" w:cs="仿宋"/>
                <w:color w:val="000000"/>
                <w:szCs w:val="21"/>
              </w:rPr>
            </w:pPr>
            <w:bookmarkStart w:id="2" w:name="OLE_LINK1"/>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9</w:t>
            </w:r>
            <w:r>
              <w:rPr>
                <w:rFonts w:hint="eastAsia" w:ascii="仿宋" w:hAnsi="仿宋" w:eastAsia="仿宋" w:cs="仿宋"/>
                <w:bCs/>
                <w:color w:val="000000"/>
                <w:szCs w:val="21"/>
                <w:highlight w:val="none"/>
              </w:rPr>
              <w:t>台</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 w:hRule="atLeast"/>
          <w:jc w:val="center"/>
        </w:trPr>
        <w:tc>
          <w:tcPr>
            <w:tcW w:w="565" w:type="dxa"/>
            <w:vAlign w:val="center"/>
          </w:tcPr>
          <w:p>
            <w:pPr>
              <w:adjustRightInd w:val="0"/>
              <w:spacing w:line="360" w:lineRule="auto"/>
              <w:ind w:left="31" w:leftChars="15" w:firstLine="1"/>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131" w:type="dxa"/>
            <w:vAlign w:val="center"/>
          </w:tcPr>
          <w:p>
            <w:pPr>
              <w:adjustRightInd w:val="0"/>
              <w:spacing w:line="360" w:lineRule="auto"/>
              <w:ind w:left="31" w:leftChars="15" w:right="-29" w:firstLine="1"/>
              <w:jc w:val="center"/>
              <w:rPr>
                <w:rFonts w:hint="eastAsia" w:ascii="仿宋" w:hAnsi="仿宋" w:eastAsia="仿宋" w:cs="宋体"/>
                <w:b/>
                <w:bCs/>
                <w:szCs w:val="21"/>
                <w:lang w:bidi="ar"/>
              </w:rPr>
            </w:pPr>
            <w:r>
              <w:rPr>
                <w:rFonts w:hint="eastAsia" w:ascii="仿宋" w:hAnsi="仿宋" w:eastAsia="仿宋" w:cs="仿宋"/>
                <w:b/>
                <w:bCs/>
                <w:color w:val="000000"/>
                <w:szCs w:val="21"/>
              </w:rPr>
              <w:t>RFID智能耗材屋</w:t>
            </w:r>
          </w:p>
        </w:tc>
        <w:tc>
          <w:tcPr>
            <w:tcW w:w="6658" w:type="dxa"/>
            <w:vAlign w:val="center"/>
          </w:tcPr>
          <w:p>
            <w:pPr>
              <w:widowControl/>
              <w:spacing w:line="360" w:lineRule="auto"/>
              <w:ind w:firstLine="210" w:firstLine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1、产品尺寸：结合医院具体使用场景与部署面积，实现定制化设计</w:t>
            </w:r>
          </w:p>
          <w:p>
            <w:pPr>
              <w:widowControl/>
              <w:spacing w:line="360" w:lineRule="auto"/>
              <w:ind w:left="210" w:left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2、存储空间：支持各种盒装类单件货品以及挂装耗材存储，隔层及挂钩数量高度可自由调整</w:t>
            </w:r>
          </w:p>
          <w:p>
            <w:pPr>
              <w:widowControl/>
              <w:spacing w:line="360" w:lineRule="auto"/>
              <w:ind w:left="210" w:left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3、电源管理：支持7X24h不间断运行，异常断电情况下，提供UPS应急电源保护及供电管理，供电时间≥30min；</w:t>
            </w:r>
          </w:p>
          <w:p>
            <w:pPr>
              <w:widowControl/>
              <w:spacing w:line="360" w:lineRule="auto"/>
              <w:ind w:left="210" w:left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4、监控：提供高清监控摄像头，实现屋内360°无死角监视，支持红外夜视，支持人体感应动态存储，可查看40天视频录像；  </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lang w:val="en-US" w:eastAsia="zh-CN"/>
              </w:rPr>
              <w:t>5、智能作业：支持耗材批量读取，批量领用、归还；支持不同库位耗材名称、数量显示</w:t>
            </w:r>
          </w:p>
          <w:p>
            <w:pPr>
              <w:widowControl/>
              <w:spacing w:line="360" w:lineRule="auto"/>
              <w:ind w:left="210" w:leftChars="100"/>
              <w:rPr>
                <w:rFonts w:hint="eastAsia" w:ascii="仿宋" w:hAnsi="仿宋" w:eastAsia="仿宋" w:cs="仿宋"/>
                <w:color w:val="000000"/>
                <w:sz w:val="21"/>
                <w:szCs w:val="21"/>
                <w:lang w:val="en-US" w:eastAsia="zh-CN"/>
              </w:rPr>
            </w:pPr>
            <w:r>
              <w:rPr>
                <w:rFonts w:hint="eastAsia" w:ascii="宋体" w:hAnsi="宋体" w:eastAsia="宋体" w:cs="宋体"/>
                <w:color w:val="auto"/>
                <w:kern w:val="0"/>
                <w:sz w:val="21"/>
                <w:szCs w:val="21"/>
                <w:highlight w:val="none"/>
              </w:rPr>
              <w:t>▲</w:t>
            </w:r>
            <w:r>
              <w:rPr>
                <w:rFonts w:hint="eastAsia" w:ascii="仿宋" w:hAnsi="仿宋" w:eastAsia="仿宋" w:cs="仿宋"/>
                <w:color w:val="000000"/>
                <w:sz w:val="21"/>
                <w:szCs w:val="21"/>
                <w:lang w:val="en-US" w:eastAsia="zh-CN"/>
              </w:rPr>
              <w:t>6、盘点速度及准确率：200个（99.99%/2~3s），600个（99.99%/2~3s），1000个（99.99%/5~6s）；</w:t>
            </w:r>
          </w:p>
          <w:p>
            <w:pPr>
              <w:widowControl/>
              <w:spacing w:line="360" w:lineRule="auto"/>
              <w:ind w:left="210" w:leftChars="100"/>
              <w:rPr>
                <w:rFonts w:hint="eastAsia" w:ascii="仿宋" w:hAnsi="仿宋" w:eastAsia="仿宋" w:cs="仿宋"/>
                <w:color w:val="000000"/>
                <w:sz w:val="21"/>
                <w:szCs w:val="21"/>
                <w:lang w:val="en-US" w:eastAsia="zh-CN"/>
              </w:rPr>
            </w:pPr>
            <w:r>
              <w:rPr>
                <w:rFonts w:hint="eastAsia" w:ascii="宋体" w:hAnsi="宋体" w:eastAsia="宋体" w:cs="宋体"/>
                <w:color w:val="auto"/>
                <w:kern w:val="0"/>
                <w:sz w:val="21"/>
                <w:szCs w:val="21"/>
                <w:highlight w:val="none"/>
              </w:rPr>
              <w:t>▲</w:t>
            </w:r>
            <w:r>
              <w:rPr>
                <w:rFonts w:hint="eastAsia" w:ascii="仿宋" w:hAnsi="仿宋" w:eastAsia="仿宋" w:cs="仿宋"/>
                <w:color w:val="000000"/>
                <w:sz w:val="21"/>
                <w:szCs w:val="21"/>
                <w:lang w:val="en-US" w:eastAsia="zh-CN"/>
              </w:rPr>
              <w:t>7、登录可通过人脸识别/账号密码/IC卡刷卡多种方式登录。</w:t>
            </w:r>
          </w:p>
          <w:p>
            <w:pPr>
              <w:widowControl/>
              <w:spacing w:line="360" w:lineRule="auto"/>
              <w:ind w:left="210" w:leftChars="10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8、显示屏配备≥15寸带电容触摸液晶屏，分辨率≥1920*1080</w:t>
            </w:r>
          </w:p>
          <w:p>
            <w:pPr>
              <w:widowControl/>
              <w:spacing w:line="360" w:lineRule="auto"/>
              <w:ind w:left="210" w:leftChars="100"/>
              <w:rPr>
                <w:rFonts w:hint="eastAsia" w:ascii="仿宋" w:hAnsi="仿宋" w:eastAsia="仿宋" w:cs="仿宋"/>
                <w:color w:val="000000"/>
                <w:sz w:val="21"/>
                <w:szCs w:val="21"/>
                <w:lang w:val="en-US" w:eastAsia="zh-CN"/>
              </w:rPr>
            </w:pPr>
            <w:r>
              <w:rPr>
                <w:rFonts w:hint="eastAsia" w:ascii="宋体" w:hAnsi="宋体" w:eastAsia="宋体" w:cs="宋体"/>
                <w:color w:val="auto"/>
                <w:kern w:val="0"/>
                <w:sz w:val="21"/>
                <w:szCs w:val="21"/>
                <w:highlight w:val="none"/>
              </w:rPr>
              <w:t>▲</w:t>
            </w:r>
            <w:r>
              <w:rPr>
                <w:rFonts w:hint="eastAsia" w:ascii="仿宋" w:hAnsi="仿宋" w:eastAsia="仿宋" w:cs="仿宋"/>
                <w:color w:val="000000"/>
                <w:sz w:val="21"/>
                <w:szCs w:val="21"/>
                <w:lang w:val="en-US" w:eastAsia="zh-CN"/>
              </w:rPr>
              <w:t>9、控制门锁配备自动玻璃门，带电磁锁，内部配置应急开关，支持无取货离场。人员控制支持多人同时进出使用</w:t>
            </w:r>
          </w:p>
          <w:p>
            <w:pPr>
              <w:widowControl/>
              <w:spacing w:line="360" w:lineRule="auto"/>
              <w:ind w:left="210" w:left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10、人机交互≥24寸内嵌式触摸操作屏，安卓系统，离地高度1.5-1.8米之间，符合人体工程力学，操作便捷；</w:t>
            </w:r>
          </w:p>
          <w:p>
            <w:pPr>
              <w:widowControl/>
              <w:spacing w:line="360" w:lineRule="auto"/>
              <w:ind w:left="210" w:left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11、权限控制具备权限访问控制，支持人脸识别、刷卡、密码等方式登录系统</w:t>
            </w:r>
          </w:p>
          <w:p>
            <w:pPr>
              <w:widowControl/>
              <w:spacing w:line="360" w:lineRule="auto"/>
              <w:ind w:left="210" w:left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12、标签打印实现打印赋码，包含二维码标签，RFID标签等</w:t>
            </w:r>
          </w:p>
          <w:p>
            <w:pPr>
              <w:widowControl/>
              <w:spacing w:line="360" w:lineRule="auto"/>
              <w:ind w:left="210" w:leftChars="1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13、其他功能支持扫码功能，支持拍照功能，支持语音播报。其他功能：支持扫码功能，支持拍照功能，支持语音播报</w:t>
            </w:r>
          </w:p>
          <w:p>
            <w:pPr>
              <w:widowControl/>
              <w:spacing w:line="360" w:lineRule="auto"/>
              <w:ind w:left="210" w:leftChars="100"/>
              <w:rPr>
                <w:rFonts w:hint="eastAsia" w:ascii="仿宋" w:hAnsi="仿宋" w:eastAsia="仿宋" w:cs="仿宋"/>
                <w:color w:val="000000"/>
                <w:szCs w:val="21"/>
              </w:rPr>
            </w:pPr>
            <w:r>
              <w:rPr>
                <w:rFonts w:hint="eastAsia" w:ascii="仿宋" w:hAnsi="仿宋" w:eastAsia="仿宋" w:cs="仿宋"/>
                <w:color w:val="000000"/>
                <w:szCs w:val="21"/>
                <w:lang w:val="en-US" w:eastAsia="zh-CN"/>
              </w:rPr>
              <w:t>14、操作系统搭载终端软件，可与HIS,U8,SPD等软件对接。</w:t>
            </w:r>
          </w:p>
        </w:tc>
        <w:tc>
          <w:tcPr>
            <w:tcW w:w="1067" w:type="dxa"/>
            <w:vAlign w:val="center"/>
          </w:tcPr>
          <w:p>
            <w:pPr>
              <w:rPr>
                <w:rFonts w:hint="eastAsia" w:ascii="仿宋" w:hAnsi="仿宋" w:eastAsia="仿宋" w:cs="仿宋"/>
                <w:color w:val="000000"/>
                <w:szCs w:val="21"/>
                <w:highlight w:val="yellow"/>
                <w:lang w:val="en-US"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1间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 w:hRule="atLeast"/>
          <w:jc w:val="center"/>
        </w:trPr>
        <w:tc>
          <w:tcPr>
            <w:tcW w:w="565" w:type="dxa"/>
            <w:vAlign w:val="center"/>
          </w:tcPr>
          <w:p>
            <w:pPr>
              <w:adjustRightInd w:val="0"/>
              <w:spacing w:line="360" w:lineRule="auto"/>
              <w:ind w:left="31" w:leftChars="15" w:firstLine="1"/>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8</w:t>
            </w:r>
          </w:p>
        </w:tc>
        <w:tc>
          <w:tcPr>
            <w:tcW w:w="1131" w:type="dxa"/>
            <w:vAlign w:val="center"/>
          </w:tcPr>
          <w:p>
            <w:pPr>
              <w:adjustRightInd w:val="0"/>
              <w:spacing w:line="360" w:lineRule="auto"/>
              <w:ind w:left="31" w:leftChars="15" w:right="-29" w:firstLine="1"/>
              <w:jc w:val="center"/>
              <w:rPr>
                <w:rFonts w:hint="eastAsia" w:ascii="仿宋" w:hAnsi="仿宋" w:eastAsia="仿宋" w:cs="宋体"/>
                <w:b/>
                <w:bCs/>
                <w:szCs w:val="21"/>
              </w:rPr>
            </w:pPr>
            <w:r>
              <w:rPr>
                <w:rFonts w:hint="eastAsia" w:ascii="仿宋" w:hAnsi="仿宋" w:eastAsia="仿宋" w:cs="宋体"/>
                <w:b/>
                <w:bCs/>
                <w:szCs w:val="21"/>
                <w:lang w:bidi="ar"/>
              </w:rPr>
              <w:t>智能屋</w:t>
            </w:r>
          </w:p>
        </w:tc>
        <w:tc>
          <w:tcPr>
            <w:tcW w:w="6658" w:type="dxa"/>
            <w:vAlign w:val="center"/>
          </w:tcPr>
          <w:p>
            <w:pPr>
              <w:ind w:firstLine="210" w:firstLineChars="100"/>
              <w:rPr>
                <w:rFonts w:hint="eastAsia" w:ascii="仿宋" w:hAnsi="仿宋" w:eastAsia="仿宋" w:cs="宋体"/>
                <w:szCs w:val="21"/>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量身定制：根据现场库房尺寸进行全屋智能屋模式定制，</w:t>
            </w:r>
            <w:r>
              <w:rPr>
                <w:rFonts w:hint="eastAsia" w:ascii="仿宋" w:hAnsi="仿宋" w:eastAsia="仿宋" w:cs="宋体"/>
                <w:szCs w:val="21"/>
              </w:rPr>
              <w:t>提供现场3种不同尺寸的实际案例实景图片。</w:t>
            </w:r>
          </w:p>
          <w:p>
            <w:pPr>
              <w:spacing w:line="36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2、用户管理：支持用户首次进行身份信息采集后，由后台进行统一管理授权，无需多屋重复采集，提供视频证明</w:t>
            </w:r>
          </w:p>
          <w:p>
            <w:pPr>
              <w:spacing w:line="36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3、智能存取：智能存取界面上展示用户本次的存取信息，方便用户进行核对</w:t>
            </w:r>
          </w:p>
          <w:p>
            <w:pPr>
              <w:spacing w:line="36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4、智能补货：通过系统实时获取耗材信息，耗材库存不足时及时通知补货</w:t>
            </w:r>
          </w:p>
        </w:tc>
        <w:tc>
          <w:tcPr>
            <w:tcW w:w="1067" w:type="dxa"/>
            <w:vAlign w:val="center"/>
          </w:tcPr>
          <w:p>
            <w:pPr>
              <w:rPr>
                <w:rFonts w:hint="eastAsia" w:ascii="仿宋" w:hAnsi="仿宋" w:eastAsia="仿宋" w:cs="宋体"/>
                <w:szCs w:val="21"/>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套</w:t>
            </w:r>
          </w:p>
        </w:tc>
      </w:tr>
    </w:tbl>
    <w:p>
      <w:pPr>
        <w:pStyle w:val="2"/>
        <w:spacing w:before="65" w:line="360" w:lineRule="auto"/>
        <w:ind w:left="444"/>
        <w:rPr>
          <w:rFonts w:hint="eastAsia" w:ascii="仿宋" w:hAnsi="仿宋" w:eastAsia="仿宋" w:cs="仿宋"/>
          <w:color w:val="000000"/>
          <w:sz w:val="21"/>
          <w:szCs w:val="21"/>
        </w:rPr>
      </w:pPr>
      <w:r>
        <w:rPr>
          <w:rFonts w:hint="eastAsia" w:ascii="仿宋" w:hAnsi="仿宋" w:eastAsia="仿宋" w:cs="仿宋"/>
          <w:b/>
          <w:bCs/>
          <w:color w:val="000000"/>
          <w:spacing w:val="6"/>
          <w:sz w:val="21"/>
          <w:szCs w:val="21"/>
        </w:rPr>
        <w:t>2、设施配置</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在现有科室库的基础上进行改造，满足科室现有场地的安装及承重。新设科室，按医院需求配置相关设施。</w:t>
      </w:r>
    </w:p>
    <w:p>
      <w:pPr>
        <w:spacing w:line="360" w:lineRule="auto"/>
        <w:ind w:firstLine="211" w:firstLineChars="100"/>
        <w:rPr>
          <w:rFonts w:hint="eastAsia" w:ascii="仿宋" w:hAnsi="仿宋" w:eastAsia="仿宋" w:cs="仿宋"/>
          <w:b/>
          <w:bCs/>
          <w:color w:val="000000"/>
          <w:szCs w:val="21"/>
          <w:lang w:val="zh-CN" w:bidi="zh-CN"/>
        </w:rPr>
      </w:pPr>
      <w:r>
        <w:rPr>
          <w:rFonts w:hint="eastAsia" w:ascii="仿宋" w:hAnsi="仿宋" w:eastAsia="仿宋" w:cs="仿宋"/>
          <w:b/>
          <w:bCs/>
          <w:color w:val="000000"/>
          <w:szCs w:val="21"/>
          <w:lang w:val="zh-CN" w:bidi="zh-CN"/>
        </w:rPr>
        <w:t xml:space="preserve">（二）技术参数（软件部分）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医用物资智能化管理系统及院内物资配送，需要符合现代医院管理的信息技术，具备智能化管理的物联网设施设备以及规范的运营管理要求等。需要具备如下技术参数及要求，包括： </w:t>
      </w:r>
    </w:p>
    <w:p>
      <w:pPr>
        <w:numPr>
          <w:ilvl w:val="0"/>
          <w:numId w:val="0"/>
        </w:numPr>
        <w:autoSpaceDE w:val="0"/>
        <w:autoSpaceDN w:val="0"/>
        <w:snapToGrid w:val="0"/>
        <w:spacing w:line="360" w:lineRule="auto"/>
        <w:ind w:leftChars="0"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 xml:space="preserve">项目平台说明 </w:t>
      </w:r>
    </w:p>
    <w:p>
      <w:pPr>
        <w:numPr>
          <w:ilvl w:val="0"/>
          <w:numId w:val="0"/>
        </w:numPr>
        <w:autoSpaceDE w:val="0"/>
        <w:autoSpaceDN w:val="0"/>
        <w:snapToGrid w:val="0"/>
        <w:spacing w:line="360" w:lineRule="auto"/>
        <w:ind w:leftChars="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 xml:space="preserve">    (2)</w:t>
      </w:r>
      <w:r>
        <w:rPr>
          <w:rFonts w:hint="eastAsia" w:ascii="仿宋" w:hAnsi="仿宋" w:eastAsia="仿宋" w:cs="仿宋"/>
          <w:color w:val="000000"/>
          <w:szCs w:val="21"/>
        </w:rPr>
        <w:t xml:space="preserve">功能模块说明及描述 </w:t>
      </w:r>
    </w:p>
    <w:p>
      <w:pPr>
        <w:keepNext/>
        <w:keepLines/>
        <w:autoSpaceDE w:val="0"/>
        <w:autoSpaceDN w:val="0"/>
        <w:spacing w:line="360" w:lineRule="auto"/>
        <w:ind w:firstLine="422" w:firstLineChars="200"/>
        <w:outlineLvl w:val="3"/>
        <w:rPr>
          <w:rFonts w:hint="eastAsia" w:ascii="仿宋" w:hAnsi="仿宋" w:eastAsia="仿宋" w:cs="仿宋"/>
          <w:b/>
          <w:color w:val="000000"/>
          <w:szCs w:val="21"/>
        </w:rPr>
      </w:pPr>
      <w:r>
        <w:rPr>
          <w:rFonts w:hint="eastAsia" w:ascii="仿宋" w:hAnsi="仿宋" w:eastAsia="仿宋" w:cs="仿宋"/>
          <w:b/>
          <w:color w:val="000000"/>
          <w:szCs w:val="21"/>
        </w:rPr>
        <w:t xml:space="preserve">1、项目平台模块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医用物资智能化管理系统及院内物资配送服务项目主要包括六大模块： </w:t>
      </w:r>
    </w:p>
    <w:p>
      <w:pPr>
        <w:numPr>
          <w:ilvl w:val="0"/>
          <w:numId w:val="0"/>
        </w:numPr>
        <w:autoSpaceDE w:val="0"/>
        <w:autoSpaceDN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供应采购协同商务管理平台</w:t>
      </w:r>
    </w:p>
    <w:p>
      <w:pPr>
        <w:numPr>
          <w:ilvl w:val="0"/>
          <w:numId w:val="0"/>
        </w:numPr>
        <w:autoSpaceDE w:val="0"/>
        <w:autoSpaceDN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(2)</w:t>
      </w:r>
      <w:r>
        <w:rPr>
          <w:rFonts w:hint="eastAsia" w:ascii="仿宋" w:hAnsi="仿宋" w:eastAsia="仿宋" w:cs="仿宋"/>
          <w:color w:val="000000"/>
          <w:szCs w:val="21"/>
        </w:rPr>
        <w:t>院内物流精益化管理平台</w:t>
      </w:r>
    </w:p>
    <w:p>
      <w:pPr>
        <w:numPr>
          <w:ilvl w:val="0"/>
          <w:numId w:val="0"/>
        </w:numPr>
        <w:autoSpaceDE w:val="0"/>
        <w:autoSpaceDN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(3)</w:t>
      </w:r>
      <w:r>
        <w:rPr>
          <w:rFonts w:hint="eastAsia" w:ascii="仿宋" w:hAnsi="仿宋" w:eastAsia="仿宋" w:cs="仿宋"/>
          <w:color w:val="000000"/>
          <w:szCs w:val="21"/>
        </w:rPr>
        <w:t>智能柜管理平台</w:t>
      </w:r>
    </w:p>
    <w:p>
      <w:pPr>
        <w:numPr>
          <w:ilvl w:val="0"/>
          <w:numId w:val="0"/>
        </w:numPr>
        <w:autoSpaceDE w:val="0"/>
        <w:autoSpaceDN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(4)</w:t>
      </w:r>
      <w:r>
        <w:rPr>
          <w:rFonts w:hint="eastAsia" w:ascii="仿宋" w:hAnsi="仿宋" w:eastAsia="仿宋" w:cs="仿宋"/>
          <w:color w:val="000000"/>
          <w:szCs w:val="21"/>
        </w:rPr>
        <w:t>移动终端应用平台</w:t>
      </w:r>
    </w:p>
    <w:p>
      <w:pPr>
        <w:numPr>
          <w:ilvl w:val="0"/>
          <w:numId w:val="0"/>
        </w:numPr>
        <w:autoSpaceDE w:val="0"/>
        <w:autoSpaceDN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事务通知服务平台</w:t>
      </w:r>
    </w:p>
    <w:p>
      <w:pPr>
        <w:numPr>
          <w:ilvl w:val="0"/>
          <w:numId w:val="0"/>
        </w:numPr>
        <w:autoSpaceDE w:val="0"/>
        <w:autoSpaceDN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(6)</w:t>
      </w:r>
      <w:r>
        <w:rPr>
          <w:rFonts w:hint="eastAsia" w:ascii="仿宋" w:hAnsi="仿宋" w:eastAsia="仿宋" w:cs="仿宋"/>
          <w:color w:val="000000"/>
          <w:szCs w:val="21"/>
        </w:rPr>
        <w:t>BI 数据决策分析平台</w:t>
      </w:r>
    </w:p>
    <w:p>
      <w:pPr>
        <w:keepNext/>
        <w:keepLines/>
        <w:autoSpaceDE w:val="0"/>
        <w:autoSpaceDN w:val="0"/>
        <w:spacing w:line="360" w:lineRule="auto"/>
        <w:ind w:firstLine="422" w:firstLineChars="200"/>
        <w:outlineLvl w:val="3"/>
        <w:rPr>
          <w:rFonts w:hint="eastAsia" w:ascii="仿宋" w:hAnsi="仿宋" w:eastAsia="仿宋" w:cs="仿宋"/>
          <w:b/>
          <w:color w:val="000000"/>
          <w:szCs w:val="21"/>
        </w:rPr>
      </w:pPr>
      <w:r>
        <w:rPr>
          <w:rFonts w:hint="eastAsia" w:ascii="仿宋" w:hAnsi="仿宋" w:eastAsia="仿宋" w:cs="仿宋"/>
          <w:b/>
          <w:color w:val="000000"/>
          <w:szCs w:val="21"/>
        </w:rPr>
        <w:t xml:space="preserve">2、模块参数说明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2.1供应采购协同商务管理平台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实现院内物资采购计划的自动推送和供应商配送单制作，通过标准化接口向院内 SPD 端、智能硬件设备端，提供标准信息数据，通过数据脱敏，确保信息安全，保证院外供应商数据及院内业务信息数据统一规范标准化，隔离外部可能出现的信息攻击，达到院内外信息互通统一管理。</w:t>
      </w:r>
    </w:p>
    <w:tbl>
      <w:tblPr>
        <w:tblStyle w:val="8"/>
        <w:tblW w:w="9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7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子功能</w:t>
            </w:r>
          </w:p>
        </w:tc>
        <w:tc>
          <w:tcPr>
            <w:tcW w:w="7742"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功能说明</w:t>
            </w:r>
            <w:r>
              <w:rPr>
                <w:rFonts w:hint="eastAsia" w:ascii="仿宋" w:hAnsi="仿宋" w:eastAsia="仿宋" w:cs="仿宋"/>
                <w:b/>
                <w:color w:val="000000"/>
                <w:w w:val="99"/>
                <w:szCs w:val="21"/>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架构和权限管理</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平台以 B/S 架构搭建，满足给各厂家、供应商、服务商（中标人）、医院、政府等提供对应的安全账号登录，自动校验账号和鉴权数据权限，查询需要的信息。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bCs/>
                <w:color w:val="000000"/>
                <w:szCs w:val="21"/>
                <w:lang w:eastAsia="zh-CN"/>
              </w:rPr>
              <w:t>▲</w:t>
            </w:r>
            <w:r>
              <w:rPr>
                <w:rFonts w:hint="eastAsia" w:ascii="仿宋" w:hAnsi="仿宋" w:eastAsia="仿宋" w:cs="仿宋"/>
                <w:color w:val="000000"/>
                <w:szCs w:val="21"/>
                <w:lang w:val="zh-CN" w:bidi="zh-CN"/>
              </w:rPr>
              <w:t>产品自身码解析</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支持产品自身码UDI/GS1解析功能，实现扫描自身码自动拆分录入物资相应信息。提供视频证明。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统一编码和对照</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厂家、供应商各环节业务销售数据，实现通过统一商品编码映射，商品的生产厂家、</w:t>
            </w:r>
            <w:r>
              <w:rPr>
                <w:rFonts w:hint="eastAsia" w:ascii="仿宋" w:hAnsi="仿宋" w:eastAsia="仿宋" w:cs="仿宋"/>
                <w:color w:val="000000"/>
                <w:szCs w:val="21"/>
                <w:lang w:val="zh-CN" w:eastAsia="zh-CN" w:bidi="zh-CN"/>
              </w:rPr>
              <w:t>供货商</w:t>
            </w:r>
            <w:r>
              <w:rPr>
                <w:rFonts w:hint="eastAsia" w:ascii="仿宋" w:hAnsi="仿宋" w:eastAsia="仿宋" w:cs="仿宋"/>
                <w:color w:val="000000"/>
                <w:szCs w:val="21"/>
                <w:lang w:val="zh-CN" w:bidi="zh-CN"/>
              </w:rPr>
              <w:t xml:space="preserve">可以通过平台实现产品一码溯源，查询全流程销售流向数据跟踪。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系统对接和平台开放</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建设医院与供应商数据交互平台，在线接收采购计划和上传配送信息。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①支持权限管理功能，医院可以查看所有供应商交互信息，供应商只能查看及操作自己的信息。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②支持供应商配送效率（进度）查询。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数据授权和审批流定义</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支持商品、厂家、供应商准入机制管理并支持设置对应数据过滤，支持服务商（中标人），医院等多方审批流配置等。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数据传输方式</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平台具备通过数据功能授权并提供多种接口模式（文件导入、WebService）等，收集企业数据并下发企业需要的信息，满足厂家、流通企业、子流通企业分别在平台上传配货信息和接收订单等。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bCs/>
                <w:color w:val="000000"/>
                <w:szCs w:val="21"/>
              </w:rPr>
            </w:pPr>
            <w:r>
              <w:rPr>
                <w:rFonts w:hint="eastAsia" w:ascii="仿宋" w:hAnsi="仿宋" w:eastAsia="仿宋" w:cs="仿宋"/>
                <w:bCs/>
                <w:color w:val="000000"/>
                <w:szCs w:val="21"/>
                <w:lang w:eastAsia="zh-CN"/>
              </w:rPr>
              <w:t>▲</w:t>
            </w:r>
            <w:r>
              <w:rPr>
                <w:rFonts w:hint="eastAsia" w:ascii="仿宋" w:hAnsi="仿宋" w:eastAsia="仿宋" w:cs="仿宋"/>
                <w:bCs/>
                <w:color w:val="000000"/>
                <w:szCs w:val="21"/>
              </w:rPr>
              <w:t>人工智能</w:t>
            </w:r>
          </w:p>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证照管理</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①平台支持供应商的</w:t>
            </w:r>
            <w:r>
              <w:rPr>
                <w:rFonts w:hint="eastAsia" w:ascii="仿宋" w:hAnsi="仿宋" w:eastAsia="仿宋" w:cs="仿宋"/>
                <w:color w:val="000000"/>
                <w:szCs w:val="21"/>
                <w:lang w:bidi="zh-CN"/>
              </w:rPr>
              <w:t>管理</w:t>
            </w:r>
            <w:r>
              <w:rPr>
                <w:rFonts w:hint="eastAsia" w:ascii="仿宋" w:hAnsi="仿宋" w:eastAsia="仿宋" w:cs="仿宋"/>
                <w:color w:val="000000"/>
                <w:szCs w:val="21"/>
                <w:lang w:val="zh-CN" w:bidi="zh-CN"/>
              </w:rPr>
              <w:t>、</w:t>
            </w:r>
            <w:r>
              <w:rPr>
                <w:rFonts w:hint="eastAsia" w:ascii="仿宋" w:hAnsi="仿宋" w:eastAsia="仿宋" w:cs="仿宋"/>
                <w:color w:val="000000"/>
                <w:szCs w:val="21"/>
                <w:lang w:bidi="zh-CN"/>
              </w:rPr>
              <w:t>业务人员身份信息登记备案</w:t>
            </w:r>
            <w:r>
              <w:rPr>
                <w:rFonts w:hint="eastAsia" w:ascii="仿宋" w:hAnsi="仿宋" w:eastAsia="仿宋" w:cs="仿宋"/>
                <w:color w:val="000000"/>
                <w:szCs w:val="21"/>
                <w:lang w:val="zh-CN" w:bidi="zh-CN"/>
              </w:rPr>
              <w:t>、供应商自行维护证件，</w:t>
            </w:r>
            <w:r>
              <w:rPr>
                <w:rFonts w:hint="eastAsia" w:ascii="仿宋" w:hAnsi="仿宋" w:eastAsia="仿宋" w:cs="仿宋"/>
                <w:color w:val="000000"/>
                <w:szCs w:val="21"/>
                <w:lang w:bidi="zh-CN"/>
              </w:rPr>
              <w:t>资质证照</w:t>
            </w:r>
            <w:r>
              <w:rPr>
                <w:rFonts w:hint="eastAsia" w:ascii="仿宋" w:hAnsi="仿宋" w:eastAsia="仿宋" w:cs="仿宋"/>
                <w:color w:val="000000"/>
                <w:szCs w:val="21"/>
                <w:lang w:val="zh-CN" w:bidi="zh-CN"/>
              </w:rPr>
              <w:t>临期智能预警。提供系统截图。</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②支持人工智能OCR图片识别技术，各类证件图片自动提取文字内容。提供系统截图。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发票制作功能</w:t>
            </w:r>
          </w:p>
        </w:tc>
        <w:tc>
          <w:tcPr>
            <w:tcW w:w="774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供货商可以调取消耗信息进行登记发票信息，支持一张结算单开具多张发票。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szCs w:val="21"/>
                <w:lang w:bidi="zh-CN"/>
              </w:rPr>
            </w:pPr>
            <w:r>
              <w:rPr>
                <w:rFonts w:hint="eastAsia" w:ascii="仿宋" w:hAnsi="仿宋" w:eastAsia="仿宋" w:cs="仿宋"/>
                <w:color w:val="000000"/>
                <w:szCs w:val="21"/>
                <w:lang w:val="zh-CN" w:bidi="zh-CN"/>
              </w:rPr>
              <w:t>统计分析</w:t>
            </w:r>
            <w:r>
              <w:rPr>
                <w:rFonts w:hint="eastAsia" w:ascii="仿宋" w:hAnsi="仿宋" w:eastAsia="仿宋" w:cs="仿宋"/>
                <w:color w:val="000000"/>
                <w:szCs w:val="21"/>
                <w:lang w:bidi="zh-CN"/>
              </w:rPr>
              <w:t>功能</w:t>
            </w:r>
          </w:p>
        </w:tc>
        <w:tc>
          <w:tcPr>
            <w:tcW w:w="7742" w:type="dxa"/>
            <w:vAlign w:val="center"/>
          </w:tcPr>
          <w:p>
            <w:pPr>
              <w:autoSpaceDE w:val="0"/>
              <w:autoSpaceDN w:val="0"/>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val="zh-CN" w:bidi="zh-CN"/>
              </w:rPr>
              <w:t>供货商配送效率；支持对一种或多种耗材按科室使用量查询统计、打印、导</w:t>
            </w:r>
            <w:r>
              <w:rPr>
                <w:rFonts w:hint="eastAsia" w:ascii="仿宋" w:hAnsi="仿宋" w:eastAsia="仿宋" w:cs="仿宋"/>
                <w:color w:val="000000"/>
                <w:szCs w:val="21"/>
                <w:lang w:bidi="zh-CN"/>
              </w:rPr>
              <w:t>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72" w:type="dxa"/>
            <w:vAlign w:val="center"/>
          </w:tcPr>
          <w:p>
            <w:pPr>
              <w:autoSpaceDE w:val="0"/>
              <w:autoSpaceDN w:val="0"/>
              <w:spacing w:line="360" w:lineRule="auto"/>
              <w:jc w:val="center"/>
              <w:rPr>
                <w:rFonts w:hint="eastAsia" w:ascii="仿宋" w:hAnsi="仿宋" w:eastAsia="仿宋" w:cs="仿宋"/>
                <w:color w:val="000000" w:themeColor="text1"/>
                <w:szCs w:val="21"/>
                <w:lang w:val="zh-CN" w:bidi="zh-CN"/>
                <w14:textFill>
                  <w14:solidFill>
                    <w14:schemeClr w14:val="tx1"/>
                  </w14:solidFill>
                </w14:textFill>
              </w:rPr>
            </w:pPr>
            <w:r>
              <w:rPr>
                <w:rFonts w:hint="eastAsia" w:ascii="仿宋" w:hAnsi="仿宋" w:eastAsia="仿宋" w:cs="仿宋"/>
                <w:color w:val="000000" w:themeColor="text1"/>
                <w:szCs w:val="21"/>
                <w:lang w:val="zh-CN" w:bidi="zh-CN"/>
                <w14:textFill>
                  <w14:solidFill>
                    <w14:schemeClr w14:val="tx1"/>
                  </w14:solidFill>
                </w14:textFill>
              </w:rPr>
              <w:t>权限管理</w:t>
            </w:r>
          </w:p>
        </w:tc>
        <w:tc>
          <w:tcPr>
            <w:tcW w:w="7742" w:type="dxa"/>
            <w:vAlign w:val="center"/>
          </w:tcPr>
          <w:p>
            <w:pPr>
              <w:autoSpaceDE w:val="0"/>
              <w:autoSpaceDN w:val="0"/>
              <w:spacing w:line="360" w:lineRule="auto"/>
              <w:rPr>
                <w:rFonts w:hint="eastAsia" w:ascii="仿宋" w:hAnsi="仿宋" w:eastAsia="仿宋" w:cs="仿宋"/>
                <w:color w:val="000000" w:themeColor="text1"/>
                <w:szCs w:val="21"/>
                <w:lang w:val="zh-CN" w:bidi="zh-CN"/>
                <w14:textFill>
                  <w14:solidFill>
                    <w14:schemeClr w14:val="tx1"/>
                  </w14:solidFill>
                </w14:textFill>
              </w:rPr>
            </w:pPr>
            <w:r>
              <w:rPr>
                <w:rFonts w:hint="eastAsia" w:ascii="仿宋" w:hAnsi="仿宋" w:eastAsia="仿宋" w:cs="仿宋"/>
                <w:color w:val="000000" w:themeColor="text1"/>
                <w:szCs w:val="21"/>
                <w:lang w:val="zh-CN" w:bidi="zh-CN"/>
                <w14:textFill>
                  <w14:solidFill>
                    <w14:schemeClr w14:val="tx1"/>
                  </w14:solidFill>
                </w14:textFill>
              </w:rPr>
              <w:t xml:space="preserve">院方可以查看所有订单信息，供货商只能操作及查看自己的订单信息。 </w:t>
            </w:r>
          </w:p>
        </w:tc>
      </w:tr>
    </w:tbl>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2.2 院内物流精益化管理平台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中心库实现集中化运营服务，包括协助医用物资品规品种的信息化准入标准建设，医用物资院内统一赋码，常备物资统一仓储，以及院内物资配送等工作内容；为临床科室提供二级库精细化管理，包括二级库补货、拣选、库存、效期预警、盘点、消耗结算等工作。</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2.2.1 基础模块 </w:t>
      </w:r>
    </w:p>
    <w:tbl>
      <w:tblPr>
        <w:tblStyle w:val="8"/>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7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28"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子功能</w:t>
            </w:r>
          </w:p>
        </w:tc>
        <w:tc>
          <w:tcPr>
            <w:tcW w:w="7791" w:type="dxa"/>
            <w:vAlign w:val="center"/>
          </w:tcPr>
          <w:p>
            <w:pPr>
              <w:tabs>
                <w:tab w:val="left" w:pos="129"/>
              </w:tabs>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28"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医院商品管理（物资维护管理）</w:t>
            </w:r>
          </w:p>
        </w:tc>
        <w:tc>
          <w:tcPr>
            <w:tcW w:w="779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针对医院物资的品种准入、物资信息、证照等相关资质信息，进行统一基础管理。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①支持物资分类管理。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②支持在线查阅物资关联证照信息。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③支持设置同一商品多种品规，单品规对应唯一价格。</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④ 支持多计量单位管理，支持相互转换。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⑤可以与医院原有系统对接，确保所有系统正常运作。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⑥物资属性及维护能满足医院需求，可以按照医院需求新增其它功能。</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⑦ 所有物资属性支持数据统计分析。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⑧信息维护支持痕迹操作，支持日期查询，可追溯至操作员。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highlight w:val="none"/>
                <w:lang w:val="zh-CN" w:bidi="zh-CN"/>
              </w:rPr>
              <w:t>⑨支持</w:t>
            </w:r>
            <w:r>
              <w:rPr>
                <w:rFonts w:hint="eastAsia" w:ascii="仿宋" w:hAnsi="仿宋" w:eastAsia="仿宋" w:cs="仿宋"/>
                <w:color w:val="000000"/>
                <w:szCs w:val="21"/>
                <w:highlight w:val="none"/>
                <w:lang w:val="en-US" w:eastAsia="zh-CN" w:bidi="zh-CN"/>
              </w:rPr>
              <w:t>EXCEL表格导入功能，进行档案的批量建立与修改。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28"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供应商管理</w:t>
            </w:r>
          </w:p>
        </w:tc>
        <w:tc>
          <w:tcPr>
            <w:tcW w:w="779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针对供应商准入、证照等相关资质信息进行统一基础管理。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①支持供应商分类管理。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②支持在线查阅供应商资质、照片、统招相关信息。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③支持供应商和生产厂家的信息维护。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④信息维护支持痕迹操作。支持查阅过期信息。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⑤支持对证照资质到期前的有效期预警，可以设置管控措施。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28" w:type="dxa"/>
            <w:vAlign w:val="center"/>
          </w:tcPr>
          <w:p>
            <w:pPr>
              <w:autoSpaceDE w:val="0"/>
              <w:autoSpaceDN w:val="0"/>
              <w:spacing w:line="360" w:lineRule="auto"/>
              <w:jc w:val="center"/>
              <w:rPr>
                <w:rFonts w:hint="eastAsia" w:ascii="仿宋" w:hAnsi="仿宋" w:eastAsia="仿宋" w:cs="仿宋"/>
                <w:color w:val="000000"/>
                <w:szCs w:val="21"/>
                <w:lang w:bidi="zh-CN"/>
              </w:rPr>
            </w:pPr>
            <w:r>
              <w:rPr>
                <w:rFonts w:hint="eastAsia" w:ascii="仿宋" w:hAnsi="仿宋" w:eastAsia="仿宋" w:cs="仿宋"/>
                <w:color w:val="000000"/>
                <w:szCs w:val="21"/>
                <w:lang w:bidi="zh-CN"/>
              </w:rPr>
              <w:t>医院供应商商品关系</w:t>
            </w:r>
          </w:p>
        </w:tc>
        <w:tc>
          <w:tcPr>
            <w:tcW w:w="779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针对品种进行医院和供应商的商品关系维护。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28"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结算管理</w:t>
            </w:r>
          </w:p>
        </w:tc>
        <w:tc>
          <w:tcPr>
            <w:tcW w:w="779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①支持消耗后定期结算管理。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②支持结算单审核。结算单展现供应商本月到货信息、消耗信息、库存剩余信息等功能。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③支持发票管理。供应商发票单据自动同步院内物流系统，相关人员进行发票接收、发票审核功能。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④支持汇总查询。支持可收费和不可收费耗材的进销存查询、结算单状态跟踪查询、入出库发票查询、结算单数据核对查询、控量耗材剩余量查询等功能。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⑤支持对供应商结算功能。 </w:t>
            </w:r>
          </w:p>
        </w:tc>
      </w:tr>
    </w:tbl>
    <w:p>
      <w:pPr>
        <w:snapToGrid w:val="0"/>
        <w:spacing w:line="360" w:lineRule="auto"/>
        <w:rPr>
          <w:rFonts w:hint="eastAsia" w:ascii="仿宋" w:hAnsi="仿宋" w:eastAsia="仿宋" w:cs="仿宋"/>
          <w:color w:val="000000"/>
          <w:szCs w:val="21"/>
        </w:rPr>
      </w:pP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2.2.2中心库模块 </w:t>
      </w:r>
    </w:p>
    <w:tbl>
      <w:tblPr>
        <w:tblStyle w:val="8"/>
        <w:tblW w:w="9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9"/>
        <w:gridCol w:w="7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b/>
                <w:color w:val="000000"/>
                <w:szCs w:val="21"/>
              </w:rPr>
            </w:pPr>
            <w:r>
              <w:rPr>
                <w:rFonts w:hint="eastAsia" w:ascii="仿宋" w:hAnsi="仿宋" w:eastAsia="仿宋" w:cs="仿宋"/>
                <w:b/>
                <w:color w:val="000000"/>
                <w:szCs w:val="21"/>
              </w:rPr>
              <w:t>子功能</w:t>
            </w:r>
          </w:p>
        </w:tc>
        <w:tc>
          <w:tcPr>
            <w:tcW w:w="7846" w:type="dxa"/>
            <w:vAlign w:val="center"/>
          </w:tcPr>
          <w:p>
            <w:pPr>
              <w:spacing w:line="360" w:lineRule="auto"/>
              <w:ind w:left="3537" w:right="3409"/>
              <w:jc w:val="center"/>
              <w:rPr>
                <w:rFonts w:hint="eastAsia" w:ascii="仿宋" w:hAnsi="仿宋" w:eastAsia="仿宋" w:cs="仿宋"/>
                <w:b/>
                <w:color w:val="000000"/>
                <w:szCs w:val="21"/>
              </w:rPr>
            </w:pPr>
            <w:r>
              <w:rPr>
                <w:rFonts w:hint="eastAsia" w:ascii="仿宋" w:hAnsi="仿宋" w:eastAsia="仿宋" w:cs="仿宋"/>
                <w:b/>
                <w:color w:val="000000"/>
                <w:szCs w:val="21"/>
              </w:rPr>
              <w:t>功能描述</w:t>
            </w:r>
            <w:r>
              <w:rPr>
                <w:rFonts w:hint="eastAsia" w:ascii="仿宋" w:hAnsi="仿宋" w:eastAsia="仿宋" w:cs="仿宋"/>
                <w:b/>
                <w:color w:val="000000"/>
                <w:w w:val="99"/>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highlight w:val="yellow"/>
              </w:rPr>
            </w:pPr>
            <w:r>
              <w:rPr>
                <w:rFonts w:hint="eastAsia" w:ascii="仿宋" w:hAnsi="仿宋" w:eastAsia="仿宋" w:cs="仿宋"/>
                <w:color w:val="000000"/>
                <w:szCs w:val="21"/>
                <w:highlight w:val="none"/>
              </w:rPr>
              <w:t>单品码管理</w:t>
            </w:r>
          </w:p>
        </w:tc>
        <w:tc>
          <w:tcPr>
            <w:tcW w:w="7846" w:type="dxa"/>
            <w:vAlign w:val="center"/>
          </w:tcPr>
          <w:p>
            <w:pPr>
              <w:spacing w:line="360" w:lineRule="auto"/>
              <w:ind w:left="108"/>
              <w:rPr>
                <w:rFonts w:hint="eastAsia" w:ascii="仿宋" w:hAnsi="仿宋" w:eastAsia="仿宋" w:cs="仿宋"/>
                <w:color w:val="000000"/>
                <w:szCs w:val="21"/>
                <w:highlight w:val="yellow"/>
              </w:rPr>
            </w:pPr>
            <w:r>
              <w:rPr>
                <w:rFonts w:hint="eastAsia" w:ascii="仿宋" w:hAnsi="仿宋" w:eastAsia="仿宋" w:cs="仿宋"/>
                <w:color w:val="000000"/>
                <w:szCs w:val="21"/>
                <w:highlight w:val="none"/>
              </w:rPr>
              <w:t xml:space="preserve">对单品规，实现一码溯源机制。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验收管理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支持一键扫码入库。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上架管理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支持扫码上架。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rPr>
            </w:pPr>
            <w:r>
              <w:rPr>
                <w:rFonts w:hint="eastAsia" w:ascii="仿宋" w:hAnsi="仿宋" w:eastAsia="仿宋" w:cs="仿宋"/>
                <w:bCs/>
                <w:color w:val="000000"/>
                <w:szCs w:val="21"/>
                <w:lang w:eastAsia="zh-CN"/>
              </w:rPr>
              <w:t>▲</w:t>
            </w:r>
            <w:r>
              <w:rPr>
                <w:rFonts w:hint="eastAsia" w:ascii="仿宋" w:hAnsi="仿宋" w:eastAsia="仿宋" w:cs="仿宋"/>
                <w:color w:val="000000"/>
                <w:szCs w:val="21"/>
              </w:rPr>
              <w:t>整件拆零管理</w:t>
            </w:r>
          </w:p>
        </w:tc>
        <w:tc>
          <w:tcPr>
            <w:tcW w:w="7846" w:type="dxa"/>
            <w:vAlign w:val="center"/>
          </w:tcPr>
          <w:p>
            <w:pPr>
              <w:spacing w:line="360" w:lineRule="auto"/>
              <w:ind w:left="74" w:right="90"/>
              <w:rPr>
                <w:rFonts w:hint="eastAsia" w:ascii="仿宋" w:hAnsi="仿宋" w:eastAsia="仿宋" w:cs="仿宋"/>
                <w:color w:val="000000"/>
                <w:szCs w:val="21"/>
              </w:rPr>
            </w:pPr>
            <w:r>
              <w:rPr>
                <w:rFonts w:hint="eastAsia" w:ascii="仿宋" w:hAnsi="仿宋" w:eastAsia="仿宋" w:cs="仿宋"/>
                <w:color w:val="000000"/>
                <w:szCs w:val="21"/>
              </w:rPr>
              <w:t>支持中心库整件和拆零管理，整件区和拆零区物理和系统库存分离，拆零区对单品种耗材可支持多种规格定数包大小设计，整件区对拆零区有预警补货机制，提供视频证明。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科室补货预警管理</w:t>
            </w:r>
          </w:p>
        </w:tc>
        <w:tc>
          <w:tcPr>
            <w:tcW w:w="7846" w:type="dxa"/>
            <w:vAlign w:val="center"/>
          </w:tcPr>
          <w:p>
            <w:pPr>
              <w:spacing w:line="360" w:lineRule="auto"/>
              <w:ind w:left="108" w:right="161"/>
              <w:rPr>
                <w:rFonts w:hint="eastAsia" w:ascii="仿宋" w:hAnsi="仿宋" w:eastAsia="仿宋" w:cs="仿宋"/>
                <w:color w:val="000000"/>
                <w:szCs w:val="21"/>
              </w:rPr>
            </w:pPr>
            <w:r>
              <w:rPr>
                <w:rFonts w:hint="eastAsia" w:ascii="仿宋" w:hAnsi="仿宋" w:eastAsia="仿宋" w:cs="仿宋"/>
                <w:color w:val="000000"/>
                <w:szCs w:val="21"/>
              </w:rPr>
              <w:t xml:space="preserve">①支持根据科室补货报警时间及科室补货优先级及科室所在区域进行释放拣货任务。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②支持释放拣货任务判断当前库存是否满足，不满足不打印拣货标签，轮到下一次进行释放。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拣货管理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支持移动手持终端设备操作，扫描拣货标签系统自动提示拣货库位及拣货明细。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加工管理</w:t>
            </w:r>
          </w:p>
        </w:tc>
        <w:tc>
          <w:tcPr>
            <w:tcW w:w="7846" w:type="dxa"/>
            <w:vAlign w:val="center"/>
          </w:tcPr>
          <w:p>
            <w:pPr>
              <w:spacing w:line="360" w:lineRule="auto"/>
              <w:ind w:left="108" w:right="161"/>
              <w:rPr>
                <w:rFonts w:hint="eastAsia" w:ascii="仿宋" w:hAnsi="仿宋" w:eastAsia="仿宋" w:cs="仿宋"/>
                <w:color w:val="000000"/>
                <w:szCs w:val="21"/>
              </w:rPr>
            </w:pPr>
            <w:r>
              <w:rPr>
                <w:rFonts w:hint="eastAsia" w:ascii="仿宋" w:hAnsi="仿宋" w:eastAsia="仿宋" w:cs="仿宋"/>
                <w:color w:val="000000"/>
                <w:szCs w:val="21"/>
              </w:rPr>
              <w:t xml:space="preserve">①支持按照科室、商品进行定数包的个性化加工，并打印定数包标签，科室加工任务完成打印配送清单。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②支持相关加工任务查询。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③支持多加工台同时加工管理。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90"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采购管理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①支持系统自动生成采购计划，可以自动通知工作相关人员进行处理。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②支持采购计划生成订单进行审核。审核后可以通知相关负责人。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③支持采购计划作废管理。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④支持订单自动发送至供应商平台进行通知。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⑤支持采购订单全程状态跟踪管理。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119"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退货管理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①支持中心库退货管理。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②支持科室退货管理，包括定数包商品退货及条码管控商品退货。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③支持冲账管理。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167"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补货管理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①支持二级库自动补货管理。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②支持手工补货管理。 </w:t>
            </w:r>
          </w:p>
          <w:p>
            <w:pPr>
              <w:spacing w:line="360" w:lineRule="auto"/>
              <w:ind w:left="108" w:right="161"/>
              <w:rPr>
                <w:rFonts w:hint="eastAsia" w:ascii="仿宋" w:hAnsi="仿宋" w:eastAsia="仿宋" w:cs="仿宋"/>
                <w:color w:val="000000"/>
                <w:szCs w:val="21"/>
              </w:rPr>
            </w:pPr>
            <w:r>
              <w:rPr>
                <w:rFonts w:hint="eastAsia" w:ascii="仿宋" w:hAnsi="仿宋" w:eastAsia="仿宋" w:cs="仿宋"/>
                <w:color w:val="000000"/>
                <w:szCs w:val="21"/>
              </w:rPr>
              <w:t xml:space="preserve">③支持科室补货节假日管理，设定出库任务生成时间，系统自动判断节假日期间使用量并进行波次释放。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167"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库存管理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①支持库存设置安全库存、补货点、最大库存管理，并自动报警。 </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②支持移动手持终端查询货位库存功能。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167"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盘点管理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支持使用移动手持终端进行动态和静态盘点管理。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167"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控量管理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①支持物资使用预算管控，达到管控预算，不进行常规补货，走相关审批流程，提供系统截图。</w:t>
            </w:r>
          </w:p>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②支持物资使用用量管控，达到管控用量，不进行常规补货，走相关审批流程，提供系统截图。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ind w:left="-2" w:leftChars="-1" w:right="167" w:firstLine="8" w:firstLineChars="4"/>
              <w:jc w:val="center"/>
              <w:rPr>
                <w:rFonts w:hint="eastAsia" w:ascii="仿宋" w:hAnsi="仿宋" w:eastAsia="仿宋" w:cs="仿宋"/>
                <w:color w:val="000000"/>
                <w:szCs w:val="21"/>
              </w:rPr>
            </w:pPr>
            <w:r>
              <w:rPr>
                <w:rFonts w:hint="eastAsia" w:ascii="仿宋" w:hAnsi="仿宋" w:eastAsia="仿宋" w:cs="仿宋"/>
                <w:color w:val="000000"/>
                <w:szCs w:val="21"/>
              </w:rPr>
              <w:t>批号管理</w:t>
            </w:r>
          </w:p>
        </w:tc>
        <w:tc>
          <w:tcPr>
            <w:tcW w:w="7846" w:type="dxa"/>
            <w:vAlign w:val="center"/>
          </w:tcPr>
          <w:p>
            <w:pPr>
              <w:spacing w:line="360" w:lineRule="auto"/>
              <w:ind w:left="108"/>
              <w:rPr>
                <w:rFonts w:hint="eastAsia" w:ascii="仿宋" w:hAnsi="仿宋" w:eastAsia="仿宋" w:cs="仿宋"/>
                <w:color w:val="000000"/>
                <w:szCs w:val="21"/>
              </w:rPr>
            </w:pPr>
            <w:r>
              <w:rPr>
                <w:rFonts w:hint="eastAsia" w:ascii="仿宋" w:hAnsi="仿宋" w:eastAsia="仿宋" w:cs="仿宋"/>
                <w:color w:val="000000"/>
                <w:szCs w:val="21"/>
              </w:rPr>
              <w:t xml:space="preserve">支持对物资的批号、效期等关键信息进行管理。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79" w:type="dxa"/>
            <w:vAlign w:val="center"/>
          </w:tcPr>
          <w:p>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效期预警管理</w:t>
            </w:r>
          </w:p>
        </w:tc>
        <w:tc>
          <w:tcPr>
            <w:tcW w:w="7846" w:type="dxa"/>
            <w:vAlign w:val="center"/>
          </w:tcPr>
          <w:p>
            <w:pPr>
              <w:spacing w:line="360" w:lineRule="auto"/>
              <w:ind w:left="149" w:leftChars="71"/>
              <w:rPr>
                <w:rFonts w:hint="eastAsia" w:ascii="仿宋" w:hAnsi="仿宋" w:eastAsia="仿宋" w:cs="仿宋"/>
                <w:color w:val="000000"/>
                <w:szCs w:val="21"/>
              </w:rPr>
            </w:pPr>
            <w:r>
              <w:rPr>
                <w:rFonts w:hint="eastAsia" w:ascii="仿宋" w:hAnsi="仿宋" w:eastAsia="仿宋" w:cs="仿宋"/>
                <w:color w:val="000000"/>
                <w:szCs w:val="21"/>
                <w:highlight w:val="none"/>
              </w:rPr>
              <w:t>支持对近效期物资自动预警</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并在系统</w:t>
            </w:r>
            <w:r>
              <w:rPr>
                <w:rFonts w:hint="eastAsia" w:ascii="仿宋" w:hAnsi="仿宋" w:eastAsia="仿宋" w:cs="仿宋"/>
                <w:color w:val="000000"/>
                <w:szCs w:val="21"/>
                <w:highlight w:val="none"/>
                <w:lang w:eastAsia="zh-CN"/>
              </w:rPr>
              <w:t>首页</w:t>
            </w:r>
            <w:r>
              <w:rPr>
                <w:rFonts w:hint="eastAsia" w:ascii="仿宋" w:hAnsi="仿宋" w:eastAsia="仿宋" w:cs="仿宋"/>
                <w:color w:val="000000"/>
                <w:szCs w:val="21"/>
                <w:highlight w:val="none"/>
              </w:rPr>
              <w:t xml:space="preserve">界面进行提示。 </w:t>
            </w:r>
          </w:p>
        </w:tc>
      </w:tr>
    </w:tbl>
    <w:p>
      <w:pPr>
        <w:spacing w:line="360" w:lineRule="auto"/>
        <w:rPr>
          <w:rFonts w:hint="eastAsia" w:ascii="仿宋" w:hAnsi="仿宋" w:eastAsia="仿宋" w:cs="仿宋"/>
          <w:color w:val="000000"/>
          <w:szCs w:val="21"/>
        </w:rPr>
      </w:pP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2.2.3科室库管理</w:t>
      </w:r>
    </w:p>
    <w:tbl>
      <w:tblPr>
        <w:tblStyle w:val="8"/>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5"/>
        <w:gridCol w:w="7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b/>
                <w:color w:val="000000"/>
                <w:szCs w:val="21"/>
                <w:lang w:val="zh-CN" w:bidi="zh-CN"/>
              </w:rPr>
              <w:t>子功能</w:t>
            </w:r>
            <w:r>
              <w:rPr>
                <w:rFonts w:hint="eastAsia" w:ascii="仿宋" w:hAnsi="仿宋" w:eastAsia="仿宋" w:cs="仿宋"/>
                <w:color w:val="000000"/>
                <w:szCs w:val="21"/>
                <w:lang w:val="zh-CN" w:bidi="zh-CN"/>
              </w:rPr>
              <w:t xml:space="preserve"> </w:t>
            </w:r>
          </w:p>
        </w:tc>
        <w:tc>
          <w:tcPr>
            <w:tcW w:w="7883"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b/>
                <w:color w:val="000000"/>
                <w:szCs w:val="21"/>
                <w:lang w:val="zh-CN" w:bidi="zh-CN"/>
              </w:rPr>
              <w:t>功能说明</w:t>
            </w:r>
            <w:r>
              <w:rPr>
                <w:rFonts w:hint="eastAsia" w:ascii="仿宋" w:hAnsi="仿宋" w:eastAsia="仿宋" w:cs="仿宋"/>
                <w:color w:val="000000"/>
                <w:szCs w:val="21"/>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资料维护 </w:t>
            </w:r>
          </w:p>
        </w:tc>
        <w:tc>
          <w:tcPr>
            <w:tcW w:w="7883"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基础资料维护。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货位管理 </w:t>
            </w:r>
          </w:p>
        </w:tc>
        <w:tc>
          <w:tcPr>
            <w:tcW w:w="7883"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支持设置专属库位。支持库位调整管理。支持科室上架确认管理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消耗管理（消耗后结算）</w:t>
            </w:r>
          </w:p>
        </w:tc>
        <w:tc>
          <w:tcPr>
            <w:tcW w:w="7883"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支持科室进行扫描定数包标签进行消耗，也可采用扫码一体机进行扫码，解放护士双手，方便管理。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定数包管理 </w:t>
            </w:r>
          </w:p>
        </w:tc>
        <w:tc>
          <w:tcPr>
            <w:tcW w:w="7883"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根据科室物资设置定数包数量,方便物资感知物资消耗，同时减轻管理工作。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库存管理 </w:t>
            </w:r>
          </w:p>
        </w:tc>
        <w:tc>
          <w:tcPr>
            <w:tcW w:w="7883"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支持科室定数包库存设置、库存盘点、管控物资库存设置。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bCs/>
                <w:color w:val="000000"/>
                <w:szCs w:val="21"/>
                <w:lang w:eastAsia="zh-CN"/>
              </w:rPr>
              <w:t>▲</w:t>
            </w:r>
            <w:r>
              <w:rPr>
                <w:rFonts w:hint="eastAsia" w:ascii="仿宋" w:hAnsi="仿宋" w:eastAsia="仿宋" w:cs="仿宋"/>
                <w:color w:val="000000"/>
                <w:szCs w:val="21"/>
                <w:lang w:val="zh-CN" w:bidi="zh-CN"/>
              </w:rPr>
              <w:t>不良事件管理</w:t>
            </w:r>
          </w:p>
        </w:tc>
        <w:tc>
          <w:tcPr>
            <w:tcW w:w="7883"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支持院内不良事件登记，</w:t>
            </w:r>
            <w:r>
              <w:rPr>
                <w:rFonts w:hint="eastAsia" w:ascii="仿宋" w:hAnsi="仿宋" w:eastAsia="仿宋" w:cs="仿宋"/>
                <w:color w:val="000000"/>
                <w:szCs w:val="21"/>
              </w:rPr>
              <w:t>提供视频证明。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autoSpaceDE w:val="0"/>
              <w:autoSpaceDN w:val="0"/>
              <w:spacing w:line="360" w:lineRule="auto"/>
              <w:jc w:val="center"/>
              <w:rPr>
                <w:rFonts w:hint="eastAsia" w:ascii="仿宋" w:hAnsi="仿宋" w:eastAsia="仿宋" w:cs="仿宋"/>
                <w:color w:val="000000"/>
                <w:szCs w:val="21"/>
                <w:lang w:bidi="zh-CN"/>
              </w:rPr>
            </w:pPr>
            <w:r>
              <w:rPr>
                <w:rFonts w:hint="eastAsia" w:ascii="仿宋" w:hAnsi="仿宋" w:eastAsia="仿宋" w:cs="仿宋"/>
                <w:bCs/>
                <w:color w:val="000000"/>
                <w:szCs w:val="21"/>
                <w:lang w:eastAsia="zh-CN"/>
              </w:rPr>
              <w:t>▲</w:t>
            </w:r>
            <w:r>
              <w:rPr>
                <w:rFonts w:hint="eastAsia" w:ascii="仿宋" w:hAnsi="仿宋" w:eastAsia="仿宋" w:cs="仿宋"/>
                <w:color w:val="000000"/>
                <w:szCs w:val="21"/>
                <w:lang w:val="zh-CN" w:bidi="zh-CN"/>
              </w:rPr>
              <w:t>三级库管理 （</w:t>
            </w:r>
            <w:r>
              <w:rPr>
                <w:rFonts w:hint="eastAsia" w:ascii="仿宋" w:hAnsi="仿宋" w:eastAsia="仿宋" w:cs="仿宋"/>
                <w:color w:val="000000"/>
                <w:szCs w:val="21"/>
                <w:lang w:bidi="zh-CN"/>
              </w:rPr>
              <w:t>提供系统截图和视频证明）</w:t>
            </w:r>
          </w:p>
        </w:tc>
        <w:tc>
          <w:tcPr>
            <w:tcW w:w="7883"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①支持低值可收费耗材的追溯，形成统计分析报表。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szCs w:val="21"/>
                <w:lang w:val="zh-CN" w:bidi="zh-CN"/>
              </w:rPr>
              <w:t>②</w:t>
            </w:r>
            <w:r>
              <w:rPr>
                <w:rFonts w:hint="eastAsia" w:ascii="仿宋" w:hAnsi="仿宋" w:eastAsia="仿宋" w:cs="仿宋"/>
                <w:color w:val="000000"/>
                <w:szCs w:val="21"/>
                <w:lang w:val="zh-CN" w:bidi="zh-CN"/>
              </w:rPr>
              <w:t>支持低值可收费耗材收费时 SPD 三级库库存校验，病人收费情况 SPD 系统实时查询，支持盘点生成</w:t>
            </w:r>
            <w:r>
              <w:rPr>
                <w:rFonts w:hint="eastAsia" w:ascii="仿宋" w:hAnsi="仿宋" w:eastAsia="仿宋" w:cs="仿宋"/>
                <w:bCs/>
                <w:color w:val="000000"/>
                <w:szCs w:val="21"/>
                <w:lang w:val="zh-CN" w:bidi="zh-CN"/>
              </w:rPr>
              <w:t xml:space="preserve">差异化报表，也可以支持不同病区之间的差异率对比分析。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5" w:type="dxa"/>
            <w:vAlign w:val="center"/>
          </w:tcPr>
          <w:p>
            <w:pPr>
              <w:spacing w:line="360" w:lineRule="auto"/>
              <w:jc w:val="center"/>
              <w:rPr>
                <w:rFonts w:hint="eastAsia" w:ascii="仿宋" w:hAnsi="仿宋" w:eastAsia="仿宋" w:cs="仿宋"/>
                <w:color w:val="000000"/>
                <w:kern w:val="2"/>
                <w:sz w:val="21"/>
                <w:szCs w:val="21"/>
                <w:highlight w:val="none"/>
                <w:lang w:val="zh-CN" w:eastAsia="zh-CN" w:bidi="ar-SA"/>
              </w:rPr>
            </w:pPr>
            <w:r>
              <w:rPr>
                <w:rFonts w:hint="eastAsia" w:ascii="仿宋" w:hAnsi="仿宋" w:eastAsia="仿宋" w:cs="仿宋"/>
                <w:color w:val="000000"/>
                <w:szCs w:val="21"/>
                <w:highlight w:val="none"/>
              </w:rPr>
              <w:t>效期预警管理</w:t>
            </w:r>
          </w:p>
        </w:tc>
        <w:tc>
          <w:tcPr>
            <w:tcW w:w="7883" w:type="dxa"/>
            <w:vAlign w:val="center"/>
          </w:tcPr>
          <w:p>
            <w:pPr>
              <w:spacing w:line="360" w:lineRule="auto"/>
              <w:ind w:left="149" w:leftChars="71"/>
              <w:rPr>
                <w:rFonts w:hint="eastAsia" w:ascii="仿宋" w:hAnsi="仿宋" w:eastAsia="仿宋" w:cs="仿宋"/>
                <w:color w:val="000000"/>
                <w:kern w:val="2"/>
                <w:sz w:val="21"/>
                <w:szCs w:val="21"/>
                <w:highlight w:val="none"/>
                <w:lang w:val="zh-CN" w:eastAsia="zh-CN" w:bidi="ar-SA"/>
              </w:rPr>
            </w:pPr>
            <w:r>
              <w:rPr>
                <w:rFonts w:hint="eastAsia" w:ascii="仿宋" w:hAnsi="仿宋" w:eastAsia="仿宋" w:cs="仿宋"/>
                <w:color w:val="000000"/>
                <w:szCs w:val="21"/>
                <w:highlight w:val="none"/>
              </w:rPr>
              <w:t>支持对近效期物资自动预警</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并在系统</w:t>
            </w:r>
            <w:r>
              <w:rPr>
                <w:rFonts w:hint="eastAsia" w:ascii="仿宋" w:hAnsi="仿宋" w:eastAsia="仿宋" w:cs="仿宋"/>
                <w:color w:val="000000"/>
                <w:szCs w:val="21"/>
                <w:highlight w:val="none"/>
                <w:lang w:eastAsia="zh-CN"/>
              </w:rPr>
              <w:t>首页</w:t>
            </w:r>
            <w:r>
              <w:rPr>
                <w:rFonts w:hint="eastAsia" w:ascii="仿宋" w:hAnsi="仿宋" w:eastAsia="仿宋" w:cs="仿宋"/>
                <w:color w:val="000000"/>
                <w:szCs w:val="21"/>
                <w:highlight w:val="none"/>
              </w:rPr>
              <w:t xml:space="preserve">界面进行提示。 </w:t>
            </w:r>
          </w:p>
        </w:tc>
      </w:tr>
    </w:tbl>
    <w:p>
      <w:pPr>
        <w:spacing w:line="360" w:lineRule="auto"/>
        <w:rPr>
          <w:rFonts w:hint="eastAsia" w:ascii="仿宋" w:hAnsi="仿宋" w:eastAsia="仿宋" w:cs="仿宋"/>
          <w:color w:val="000000"/>
          <w:szCs w:val="21"/>
        </w:rPr>
      </w:pP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2.2.4手术室管理模块 </w:t>
      </w:r>
    </w:p>
    <w:tbl>
      <w:tblPr>
        <w:tblStyle w:val="8"/>
        <w:tblW w:w="9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9"/>
        <w:gridCol w:w="7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子功能</w:t>
            </w:r>
          </w:p>
        </w:tc>
        <w:tc>
          <w:tcPr>
            <w:tcW w:w="7862"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bidi="zh-CN"/>
              </w:rPr>
            </w:pPr>
            <w:bookmarkStart w:id="3" w:name="OLE_LINK3"/>
            <w:r>
              <w:rPr>
                <w:rFonts w:hint="eastAsia" w:ascii="仿宋" w:hAnsi="仿宋" w:eastAsia="仿宋" w:cs="仿宋"/>
                <w:color w:val="000000"/>
                <w:szCs w:val="21"/>
                <w:lang w:val="zh-CN" w:bidi="zh-CN"/>
              </w:rPr>
              <w:t xml:space="preserve">术式套包管理 </w:t>
            </w:r>
            <w:bookmarkEnd w:id="3"/>
            <w:r>
              <w:rPr>
                <w:rFonts w:hint="eastAsia" w:ascii="仿宋" w:hAnsi="仿宋" w:eastAsia="仿宋" w:cs="仿宋"/>
                <w:color w:val="000000"/>
                <w:szCs w:val="21"/>
                <w:lang w:val="zh-CN" w:bidi="zh-CN"/>
              </w:rPr>
              <w:t>（</w:t>
            </w:r>
            <w:r>
              <w:rPr>
                <w:rFonts w:hint="eastAsia" w:ascii="仿宋" w:hAnsi="仿宋" w:eastAsia="仿宋" w:cs="仿宋"/>
                <w:color w:val="000000"/>
                <w:szCs w:val="21"/>
                <w:lang w:bidi="zh-CN"/>
              </w:rPr>
              <w:t>提供系统截图和提供视频证明）</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①支持添加手术类型进行管理。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②支持针对不同手术类型制定个性化术式套包。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③术式套包的功能 </w:t>
            </w:r>
          </w:p>
          <w:p>
            <w:pPr>
              <w:autoSpaceDE w:val="0"/>
              <w:autoSpaceDN w:val="0"/>
              <w:spacing w:line="360" w:lineRule="auto"/>
              <w:rPr>
                <w:rFonts w:hint="eastAsia" w:ascii="仿宋" w:hAnsi="仿宋" w:eastAsia="仿宋" w:cs="仿宋"/>
                <w:color w:val="000000"/>
                <w:szCs w:val="21"/>
                <w:lang w:bidi="zh-CN"/>
              </w:rPr>
            </w:pPr>
            <w:r>
              <w:rPr>
                <w:rFonts w:hint="eastAsia" w:ascii="仿宋" w:hAnsi="仿宋" w:eastAsia="仿宋" w:cs="仿宋"/>
                <w:b/>
                <w:color w:val="000000"/>
                <w:szCs w:val="21"/>
                <w:lang w:val="zh-CN" w:bidi="zh-CN"/>
              </w:rPr>
              <w:t>术式套包维护功能</w:t>
            </w:r>
            <w:r>
              <w:rPr>
                <w:rFonts w:hint="eastAsia" w:ascii="仿宋" w:hAnsi="仿宋" w:eastAsia="仿宋" w:cs="仿宋"/>
                <w:color w:val="000000"/>
                <w:szCs w:val="21"/>
                <w:lang w:val="zh-CN" w:bidi="zh-CN"/>
              </w:rPr>
              <w:t>：手术室管理人员通过对术式套包进行手术对照、库位设置、箱号维护、箱号对照等完成套包在手术室管理全流程操作节点的设置。</w:t>
            </w:r>
            <w:r>
              <w:rPr>
                <w:rFonts w:hint="eastAsia" w:ascii="仿宋" w:hAnsi="仿宋" w:eastAsia="仿宋" w:cs="仿宋"/>
                <w:color w:val="000000"/>
                <w:szCs w:val="21"/>
                <w:lang w:bidi="zh-CN"/>
              </w:rPr>
              <w:t xml:space="preserve">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b/>
                <w:color w:val="000000"/>
                <w:szCs w:val="21"/>
                <w:lang w:val="zh-CN" w:bidi="zh-CN"/>
              </w:rPr>
              <w:t>术式套包领取管理功能</w:t>
            </w:r>
            <w:r>
              <w:rPr>
                <w:rFonts w:hint="eastAsia" w:ascii="仿宋" w:hAnsi="仿宋" w:eastAsia="仿宋" w:cs="仿宋"/>
                <w:color w:val="000000"/>
                <w:szCs w:val="21"/>
                <w:lang w:val="zh-CN" w:bidi="zh-CN"/>
              </w:rPr>
              <w:t xml:space="preserve">：该功能通过对接手术室手麻系统，提前接收手术排程及手术信息，套包领用时能够准确定位患者姓名、住院号、术间、台次、巡回护士、洗手护士、主刀医生等信息，节约护士单独配取一台手术所有耗材的时间，同时记录信息，使得被领取的套包能够实现全程追溯。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b/>
                <w:color w:val="000000"/>
                <w:szCs w:val="21"/>
                <w:lang w:val="zh-CN" w:bidi="zh-CN"/>
              </w:rPr>
              <w:t>术式套包回库功能</w:t>
            </w:r>
            <w:r>
              <w:rPr>
                <w:rFonts w:hint="eastAsia" w:ascii="仿宋" w:hAnsi="仿宋" w:eastAsia="仿宋" w:cs="仿宋"/>
                <w:color w:val="000000"/>
                <w:szCs w:val="21"/>
                <w:lang w:val="zh-CN" w:bidi="zh-CN"/>
              </w:rPr>
              <w:t xml:space="preserve">：手术结束，套包进行回库，系统自动展现套包明细、使用明细、回库明细，与手术巡回单进行核对，使得回库操作更加快捷、有序、无误，从而确保耗材流通安全。 </w:t>
            </w:r>
          </w:p>
          <w:p>
            <w:pPr>
              <w:autoSpaceDE w:val="0"/>
              <w:autoSpaceDN w:val="0"/>
              <w:spacing w:line="360" w:lineRule="auto"/>
              <w:rPr>
                <w:rFonts w:hint="eastAsia" w:ascii="仿宋" w:hAnsi="仿宋" w:eastAsia="仿宋" w:cs="仿宋"/>
                <w:color w:val="000000"/>
                <w:szCs w:val="21"/>
                <w:lang w:bidi="zh-CN"/>
              </w:rPr>
            </w:pPr>
            <w:r>
              <w:rPr>
                <w:rFonts w:hint="eastAsia" w:ascii="仿宋" w:hAnsi="仿宋" w:eastAsia="仿宋" w:cs="仿宋"/>
                <w:b/>
                <w:color w:val="000000"/>
                <w:szCs w:val="21"/>
                <w:lang w:val="zh-CN" w:bidi="zh-CN"/>
              </w:rPr>
              <w:t>术式套包补货功能</w:t>
            </w:r>
            <w:r>
              <w:rPr>
                <w:rFonts w:hint="eastAsia" w:ascii="仿宋" w:hAnsi="仿宋" w:eastAsia="仿宋" w:cs="仿宋"/>
                <w:color w:val="000000"/>
                <w:szCs w:val="21"/>
                <w:lang w:val="zh-CN" w:bidi="zh-CN"/>
              </w:rPr>
              <w:t>：系统根据已回库套包的使用明细作为该套包的补货明细，方便手术室操作，套包循环利用，使得套包在手术室能够高效运转。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采购入库管理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①根据设定库存上下限，自动匹配当前库存，自动生成补货预警，实现智能生成采购计划。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②根据手术申领耗材情况及使用消耗，支持科室紧急计划释放。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库存管理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①支持科室库存设置和管控。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②支持院内退货管理。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③支持 PDA 动态盘点。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效期预警管理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lang w:val="zh-CN"/>
              </w:rPr>
              <w:t>①</w:t>
            </w:r>
            <w:r>
              <w:rPr>
                <w:rFonts w:hint="eastAsia" w:ascii="仿宋" w:hAnsi="仿宋" w:eastAsia="仿宋" w:cs="仿宋"/>
                <w:color w:val="000000"/>
                <w:szCs w:val="21"/>
                <w:lang w:val="zh-CN" w:bidi="zh-CN"/>
              </w:rPr>
              <w:t xml:space="preserve">支持针对每个商品设置不同的效期预警天数。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②支持生成近效期预警库存记录。 </w:t>
            </w:r>
          </w:p>
          <w:p>
            <w:pPr>
              <w:autoSpaceDE w:val="0"/>
              <w:autoSpaceDN w:val="0"/>
              <w:spacing w:line="360" w:lineRule="auto"/>
              <w:rPr>
                <w:rFonts w:hint="eastAsia"/>
                <w:lang w:val="zh-CN"/>
              </w:rPr>
            </w:pPr>
            <w:r>
              <w:rPr>
                <w:rFonts w:hint="eastAsia" w:ascii="仿宋" w:hAnsi="仿宋" w:eastAsia="仿宋" w:cs="仿宋"/>
                <w:color w:val="000000"/>
                <w:szCs w:val="21"/>
                <w:lang w:val="zh-CN" w:bidi="zh-CN"/>
              </w:rPr>
              <w:t>③支持近效期自动预警，</w:t>
            </w:r>
            <w:r>
              <w:rPr>
                <w:rFonts w:hint="eastAsia" w:ascii="仿宋" w:hAnsi="仿宋" w:eastAsia="仿宋" w:cs="仿宋"/>
                <w:color w:val="000000"/>
                <w:szCs w:val="21"/>
                <w:highlight w:val="none"/>
                <w:lang w:val="zh-CN" w:eastAsia="zh-CN" w:bidi="zh-CN"/>
              </w:rPr>
              <w:t>并在系统首页界面进行提示</w:t>
            </w:r>
            <w:r>
              <w:rPr>
                <w:rFonts w:hint="eastAsia" w:ascii="仿宋" w:hAnsi="仿宋" w:eastAsia="仿宋" w:cs="仿宋"/>
                <w:color w:val="000000"/>
                <w:szCs w:val="21"/>
                <w:highlight w:val="none"/>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手术室数据可视化平台</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展示所有手术间的手术状态，并实现术间紧急申领补货的电子看板播报管理，</w:t>
            </w:r>
            <w:r>
              <w:rPr>
                <w:rFonts w:hint="eastAsia" w:ascii="仿宋" w:hAnsi="仿宋" w:eastAsia="仿宋" w:cs="仿宋"/>
                <w:bCs/>
                <w:color w:val="000000"/>
                <w:kern w:val="0"/>
                <w:szCs w:val="21"/>
                <w:lang w:bidi="ar"/>
              </w:rPr>
              <w:t>提供科室库内实景图</w:t>
            </w:r>
            <w:r>
              <w:rPr>
                <w:rFonts w:hint="eastAsia" w:ascii="仿宋" w:hAnsi="仿宋" w:eastAsia="仿宋" w:cs="仿宋"/>
                <w:color w:val="000000"/>
                <w:szCs w:val="21"/>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手术订单管理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①支持手术订单外网线上化管理功能。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②支持实现与手术领用信息对接。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手术组套管理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①支持手术申请单申请。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②支持手术申请单在线审核。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③支持手术申请单扫码验收、扫码接收。</w:t>
            </w:r>
            <w:r>
              <w:rPr>
                <w:rFonts w:hint="eastAsia" w:ascii="仿宋" w:hAnsi="仿宋" w:eastAsia="仿宋" w:cs="仿宋"/>
                <w:color w:val="000000"/>
                <w:position w:val="6"/>
                <w:szCs w:val="21"/>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备货类库存管理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①支持科室库存设置和管控。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②支持院内退货管理。 </w:t>
            </w:r>
          </w:p>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③支持 PDA 动态盘点。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手术结束确认管理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支持骨科耗材的快速清台及回退操作。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电子植入单管理</w:t>
            </w:r>
          </w:p>
        </w:tc>
        <w:tc>
          <w:tcPr>
            <w:tcW w:w="78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支持合格证信息人工智能OCR图片识别功能，系统生成电子植入单（溯源管理），长期保存手术使用信息，便于后期</w:t>
            </w:r>
            <w:r>
              <w:rPr>
                <w:rFonts w:hint="eastAsia" w:ascii="仿宋" w:hAnsi="仿宋" w:eastAsia="仿宋" w:cs="仿宋"/>
                <w:color w:val="000000"/>
                <w:szCs w:val="21"/>
                <w:lang w:bidi="zh-CN"/>
              </w:rPr>
              <w:t>病历系统</w:t>
            </w:r>
            <w:r>
              <w:rPr>
                <w:rFonts w:hint="eastAsia" w:ascii="仿宋" w:hAnsi="仿宋" w:eastAsia="仿宋" w:cs="仿宋"/>
                <w:color w:val="000000"/>
                <w:szCs w:val="21"/>
                <w:lang w:val="zh-CN" w:bidi="zh-CN"/>
              </w:rPr>
              <w:t>查询审阅，提供系统截图。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center"/>
              <w:rPr>
                <w:rFonts w:hint="eastAsia" w:ascii="仿宋" w:hAnsi="仿宋" w:eastAsia="仿宋" w:cs="仿宋"/>
                <w:color w:val="000000"/>
                <w:szCs w:val="21"/>
                <w:highlight w:val="none"/>
                <w:lang w:val="zh-CN" w:bidi="zh-CN"/>
              </w:rPr>
            </w:pPr>
            <w:r>
              <w:rPr>
                <w:rFonts w:hint="eastAsia" w:ascii="仿宋" w:hAnsi="仿宋" w:eastAsia="仿宋" w:cs="仿宋"/>
                <w:color w:val="000000"/>
                <w:szCs w:val="21"/>
                <w:highlight w:val="none"/>
                <w:lang w:val="zh-CN" w:bidi="zh-CN"/>
              </w:rPr>
              <w:t>高值耗材（含骨科植入物）管理</w:t>
            </w:r>
          </w:p>
        </w:tc>
        <w:tc>
          <w:tcPr>
            <w:tcW w:w="7862" w:type="dxa"/>
            <w:vAlign w:val="center"/>
          </w:tcPr>
          <w:p>
            <w:pPr>
              <w:autoSpaceDE w:val="0"/>
              <w:autoSpaceDN w:val="0"/>
              <w:spacing w:line="360" w:lineRule="auto"/>
              <w:rPr>
                <w:rFonts w:hint="eastAsia" w:ascii="仿宋" w:hAnsi="仿宋" w:eastAsia="仿宋" w:cs="仿宋"/>
                <w:color w:val="000000"/>
                <w:szCs w:val="21"/>
                <w:highlight w:val="none"/>
                <w:lang w:val="zh-CN" w:bidi="zh-CN"/>
              </w:rPr>
            </w:pPr>
            <w:r>
              <w:rPr>
                <w:rFonts w:hint="eastAsia" w:ascii="仿宋" w:hAnsi="仿宋" w:eastAsia="仿宋" w:cs="仿宋"/>
                <w:color w:val="000000"/>
                <w:szCs w:val="21"/>
                <w:highlight w:val="none"/>
                <w:lang w:val="en-US" w:eastAsia="zh-CN" w:bidi="zh-CN"/>
              </w:rPr>
              <w:t>支持UDI（唯一器械标识）全流程管理模式，即以UDI码实现产品的出入库及扫码收费管理，建立从供应商到患者使用的闭环管理追溯体系。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9" w:type="dxa"/>
            <w:vAlign w:val="center"/>
          </w:tcPr>
          <w:p>
            <w:pPr>
              <w:autoSpaceDE w:val="0"/>
              <w:autoSpaceDN w:val="0"/>
              <w:spacing w:line="360" w:lineRule="auto"/>
              <w:jc w:val="both"/>
              <w:rPr>
                <w:rFonts w:hint="eastAsia" w:ascii="仿宋" w:hAnsi="仿宋" w:eastAsia="仿宋" w:cs="仿宋"/>
                <w:color w:val="000000"/>
                <w:szCs w:val="21"/>
                <w:highlight w:val="none"/>
                <w:lang w:val="en-US" w:eastAsia="zh-CN" w:bidi="zh-CN"/>
              </w:rPr>
            </w:pPr>
            <w:r>
              <w:rPr>
                <w:rFonts w:hint="eastAsia" w:ascii="仿宋" w:hAnsi="仿宋" w:eastAsia="仿宋" w:cs="仿宋"/>
                <w:color w:val="000000"/>
                <w:szCs w:val="21"/>
                <w:highlight w:val="none"/>
                <w:lang w:val="en-US" w:eastAsia="zh-CN" w:bidi="zh-CN"/>
              </w:rPr>
              <w:t>耗材扫码收费管理</w:t>
            </w:r>
          </w:p>
        </w:tc>
        <w:tc>
          <w:tcPr>
            <w:tcW w:w="7862" w:type="dxa"/>
            <w:vAlign w:val="center"/>
          </w:tcPr>
          <w:p>
            <w:pPr>
              <w:autoSpaceDE w:val="0"/>
              <w:autoSpaceDN w:val="0"/>
              <w:spacing w:line="360" w:lineRule="auto"/>
              <w:rPr>
                <w:rFonts w:hint="eastAsia" w:ascii="仿宋" w:hAnsi="仿宋" w:eastAsia="仿宋" w:cs="仿宋"/>
                <w:color w:val="000000"/>
                <w:szCs w:val="21"/>
                <w:highlight w:val="none"/>
                <w:lang w:val="en-US" w:eastAsia="zh-CN" w:bidi="zh-CN"/>
              </w:rPr>
            </w:pPr>
            <w:r>
              <w:rPr>
                <w:rFonts w:hint="eastAsia" w:ascii="仿宋" w:hAnsi="仿宋" w:eastAsia="仿宋" w:cs="仿宋"/>
                <w:color w:val="000000"/>
                <w:kern w:val="2"/>
                <w:sz w:val="21"/>
                <w:szCs w:val="21"/>
                <w:highlight w:val="none"/>
                <w:lang w:val="en-US" w:eastAsia="zh-CN" w:bidi="ar-SA"/>
              </w:rPr>
              <w:t xml:space="preserve">实现扫码计费和库存核销同步，在HIS收费系统实现扫码收费。 </w:t>
            </w:r>
          </w:p>
        </w:tc>
      </w:tr>
    </w:tbl>
    <w:p>
      <w:pPr>
        <w:widowControl/>
        <w:jc w:val="left"/>
        <w:rPr>
          <w:rFonts w:hint="eastAsia" w:ascii="仿宋" w:hAnsi="仿宋" w:eastAsia="仿宋" w:cs="仿宋"/>
          <w:color w:val="000000"/>
          <w:szCs w:val="21"/>
        </w:rPr>
      </w:pPr>
    </w:p>
    <w:p>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 xml:space="preserve">2.3智能柜管理平台 </w:t>
      </w:r>
    </w:p>
    <w:p>
      <w:pPr>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高值耗材智能柜功能列表</w:t>
      </w:r>
    </w:p>
    <w:tbl>
      <w:tblPr>
        <w:tblStyle w:val="8"/>
        <w:tblW w:w="9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4"/>
        <w:gridCol w:w="8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子功能</w:t>
            </w:r>
          </w:p>
        </w:tc>
        <w:tc>
          <w:tcPr>
            <w:tcW w:w="8021"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详细功能描述</w:t>
            </w:r>
            <w:r>
              <w:rPr>
                <w:rFonts w:hint="eastAsia" w:ascii="仿宋" w:hAnsi="仿宋" w:eastAsia="仿宋" w:cs="仿宋"/>
                <w:b/>
                <w:color w:val="000000"/>
                <w:w w:val="99"/>
                <w:szCs w:val="21"/>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存取耗材</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通过 RFID 技术自动感知耗材存取，对应增加减少库存，精准度≥99%。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自动补货预警</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可以根据智能补货数据模型，实时监测柜体内库存，可以实现智能补货功能。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效期管理</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具备对柜体内货品进行效期监管功能，对货品效期进行自动预警。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追溯管理</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通过条形码唯一标识，实现商品追溯管理。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自动盘点</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具备耗材准确自动盘点（通过 RFID）。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库存管理</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具备实时库存查询（通过 RFID），耗材可进行货位调整。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防丢管理</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耗材出柜未用还回报警，防止耗材丢失，短信报警，</w:t>
            </w:r>
            <w:r>
              <w:rPr>
                <w:rFonts w:hint="eastAsia" w:ascii="仿宋" w:hAnsi="仿宋" w:eastAsia="仿宋" w:cs="仿宋"/>
                <w:color w:val="000000"/>
                <w:szCs w:val="21"/>
                <w:lang w:bidi="zh-CN"/>
              </w:rPr>
              <w:t>提供系统截图</w:t>
            </w:r>
            <w:r>
              <w:rPr>
                <w:rFonts w:hint="eastAsia" w:ascii="仿宋" w:hAnsi="仿宋" w:eastAsia="仿宋" w:cs="仿宋"/>
                <w:color w:val="000000"/>
                <w:szCs w:val="21"/>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自检功能</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具备自检功能，并具备短信报警功能。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触屏操作</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具备高清透明触控屏幕，</w:t>
            </w:r>
            <w:r>
              <w:rPr>
                <w:rFonts w:hint="eastAsia" w:ascii="仿宋" w:hAnsi="仿宋" w:eastAsia="仿宋" w:cs="仿宋"/>
                <w:color w:val="000000"/>
                <w:szCs w:val="21"/>
                <w:lang w:bidi="zh-CN"/>
              </w:rPr>
              <w:t>4</w:t>
            </w:r>
            <w:r>
              <w:rPr>
                <w:rFonts w:hint="eastAsia" w:ascii="仿宋" w:hAnsi="仿宋" w:eastAsia="仿宋" w:cs="仿宋"/>
                <w:color w:val="000000"/>
                <w:szCs w:val="21"/>
                <w:lang w:val="zh-CN" w:bidi="zh-CN"/>
              </w:rPr>
              <w:t>G 内存，</w:t>
            </w:r>
            <w:r>
              <w:rPr>
                <w:rFonts w:hint="eastAsia" w:ascii="仿宋" w:hAnsi="仿宋" w:eastAsia="仿宋" w:cs="仿宋"/>
                <w:color w:val="000000"/>
                <w:szCs w:val="21"/>
                <w:lang w:bidi="zh-CN"/>
              </w:rPr>
              <w:t>32</w:t>
            </w:r>
            <w:r>
              <w:rPr>
                <w:rFonts w:hint="eastAsia" w:ascii="仿宋" w:hAnsi="仿宋" w:eastAsia="仿宋" w:cs="仿宋"/>
                <w:color w:val="000000"/>
                <w:szCs w:val="21"/>
                <w:lang w:val="zh-CN" w:bidi="zh-CN"/>
              </w:rPr>
              <w:t xml:space="preserve">G 存储，不低于 Android7.0 系统及 LCD亮灯拣选提示。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权限控制</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具备耗材取用的权限访问控制，支持 IC 卡、指尖脉冲、密码控制开门。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访问控制台</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智能柜人员权限管理，如添加或删除智能柜使用人员、用户权限调整；配置智能柜门相关参数；对数据库进行备份、还原、初始化；监控智能柜门开启状态。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应急开门</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具备紧急情况下快速开门功能，如设备故障、断网、断电情况。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技术要求</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具备耗材取出时可以被感知到，要求设备之间不能串读。在错误操作时能自动记录错误数据方便修复。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44"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系统接口</w:t>
            </w:r>
          </w:p>
        </w:tc>
        <w:tc>
          <w:tcPr>
            <w:tcW w:w="8021"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提供标准化接口，可以与医院各系统对接。 </w:t>
            </w:r>
          </w:p>
        </w:tc>
      </w:tr>
    </w:tbl>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2.4移动终端应用平台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通过 PDA或APP 实现移动业务办公，快速扫码等仓储业务。 </w:t>
      </w:r>
    </w:p>
    <w:tbl>
      <w:tblPr>
        <w:tblStyle w:val="8"/>
        <w:tblW w:w="96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7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2"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子功能</w:t>
            </w:r>
          </w:p>
        </w:tc>
        <w:tc>
          <w:tcPr>
            <w:tcW w:w="7962"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扫码入库</w:t>
            </w:r>
          </w:p>
        </w:tc>
        <w:tc>
          <w:tcPr>
            <w:tcW w:w="79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通过 PDA 扫描耗材、试剂供应商“配送单/随货同行单”获取单据数据，实现一键扫码快速上架入库。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02"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bCs/>
                <w:color w:val="000000"/>
                <w:szCs w:val="21"/>
                <w:lang w:eastAsia="zh-CN"/>
              </w:rPr>
              <w:t>▲</w:t>
            </w:r>
            <w:r>
              <w:rPr>
                <w:rFonts w:hint="eastAsia" w:ascii="仿宋" w:hAnsi="仿宋" w:eastAsia="仿宋" w:cs="仿宋"/>
                <w:color w:val="000000"/>
                <w:szCs w:val="21"/>
                <w:lang w:val="zh-CN" w:bidi="zh-CN"/>
              </w:rPr>
              <w:t>移动办公</w:t>
            </w:r>
          </w:p>
        </w:tc>
        <w:tc>
          <w:tcPr>
            <w:tcW w:w="7962"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①利用手机APP，实现医院端中心库拣货、加工、盘点管理等功能，实现移动办公，提高工作效率。提供系统截图和视频证明。。</w:t>
            </w:r>
            <w:r>
              <w:rPr>
                <w:rFonts w:hint="eastAsia" w:ascii="仿宋" w:hAnsi="仿宋" w:eastAsia="仿宋" w:cs="仿宋"/>
                <w:color w:val="000000"/>
                <w:szCs w:val="21"/>
                <w:lang w:val="zh-CN" w:bidi="zh-CN"/>
              </w:rPr>
              <w:br w:type="textWrapping"/>
            </w:r>
            <w:r>
              <w:rPr>
                <w:rFonts w:hint="eastAsia" w:ascii="仿宋" w:hAnsi="仿宋" w:eastAsia="仿宋" w:cs="仿宋"/>
                <w:color w:val="000000"/>
                <w:szCs w:val="21"/>
                <w:lang w:val="zh-CN" w:bidi="zh-CN"/>
              </w:rPr>
              <w:t>②利用手机APP，实现供应商端订单接收查询、物资配送查询等功能，实现移动办公，提高工作效率。提供系统截图和视频证明。</w:t>
            </w:r>
          </w:p>
        </w:tc>
      </w:tr>
    </w:tbl>
    <w:p>
      <w:pPr>
        <w:widowControl/>
        <w:jc w:val="left"/>
        <w:rPr>
          <w:rFonts w:hint="eastAsia" w:ascii="仿宋" w:hAnsi="仿宋" w:eastAsia="仿宋" w:cs="仿宋"/>
          <w:color w:val="000000"/>
          <w:szCs w:val="21"/>
        </w:rPr>
      </w:pPr>
    </w:p>
    <w:p>
      <w:pPr>
        <w:snapToGrid w:val="0"/>
        <w:spacing w:line="36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 xml:space="preserve">2.5事物通知服务平台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通过手机APP或短信实时获取系统消息：审批订单、处理订单等，实现高效的协同办公。 </w:t>
      </w:r>
    </w:p>
    <w:tbl>
      <w:tblPr>
        <w:tblStyle w:val="8"/>
        <w:tblW w:w="9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7"/>
        <w:gridCol w:w="7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47"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子功能</w:t>
            </w:r>
            <w:r>
              <w:rPr>
                <w:rFonts w:hint="eastAsia" w:ascii="仿宋" w:hAnsi="仿宋" w:eastAsia="仿宋" w:cs="仿宋"/>
                <w:b/>
                <w:color w:val="000000"/>
                <w:w w:val="99"/>
                <w:szCs w:val="21"/>
                <w:lang w:val="zh-CN" w:bidi="zh-CN"/>
              </w:rPr>
              <w:t xml:space="preserve"> </w:t>
            </w:r>
          </w:p>
        </w:tc>
        <w:tc>
          <w:tcPr>
            <w:tcW w:w="7490"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功能说明</w:t>
            </w:r>
            <w:r>
              <w:rPr>
                <w:rFonts w:hint="eastAsia" w:ascii="仿宋" w:hAnsi="仿宋" w:eastAsia="仿宋" w:cs="仿宋"/>
                <w:b/>
                <w:color w:val="000000"/>
                <w:w w:val="99"/>
                <w:szCs w:val="21"/>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47"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消息提醒 </w:t>
            </w:r>
          </w:p>
        </w:tc>
        <w:tc>
          <w:tcPr>
            <w:tcW w:w="7490"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订单通知、结算通知、审批信息等。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47"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移动审批 </w:t>
            </w:r>
          </w:p>
        </w:tc>
        <w:tc>
          <w:tcPr>
            <w:tcW w:w="7490"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支持移动一键审核确认，支持提醒未办理信息。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47"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证照效期报警 </w:t>
            </w:r>
          </w:p>
        </w:tc>
        <w:tc>
          <w:tcPr>
            <w:tcW w:w="7490"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支持证照近效期报警通知功能。 </w:t>
            </w:r>
          </w:p>
        </w:tc>
      </w:tr>
    </w:tbl>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2.6 BI 数据决策分析平台 </w:t>
      </w:r>
    </w:p>
    <w:p>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为医院提供多维度的可视化数据展示和数据监控；医院不同科室根据实际业务需求自由配置，为医院运营提供可靠的数据支撑。 </w:t>
      </w:r>
    </w:p>
    <w:tbl>
      <w:tblPr>
        <w:tblStyle w:val="8"/>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7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9" w:type="dxa"/>
            <w:vAlign w:val="center"/>
          </w:tcPr>
          <w:p>
            <w:pPr>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子功能</w:t>
            </w:r>
            <w:r>
              <w:rPr>
                <w:rFonts w:hint="eastAsia" w:ascii="仿宋" w:hAnsi="仿宋" w:eastAsia="仿宋" w:cs="仿宋"/>
                <w:b/>
                <w:color w:val="000000"/>
                <w:w w:val="99"/>
                <w:szCs w:val="21"/>
                <w:lang w:val="zh-CN" w:bidi="zh-CN"/>
              </w:rPr>
              <w:t xml:space="preserve"> </w:t>
            </w:r>
          </w:p>
        </w:tc>
        <w:tc>
          <w:tcPr>
            <w:tcW w:w="7184" w:type="dxa"/>
            <w:vAlign w:val="center"/>
          </w:tcPr>
          <w:p>
            <w:pPr>
              <w:tabs>
                <w:tab w:val="left" w:pos="3673"/>
              </w:tabs>
              <w:autoSpaceDE w:val="0"/>
              <w:autoSpaceDN w:val="0"/>
              <w:spacing w:line="360" w:lineRule="auto"/>
              <w:jc w:val="center"/>
              <w:rPr>
                <w:rFonts w:hint="eastAsia" w:ascii="仿宋" w:hAnsi="仿宋" w:eastAsia="仿宋" w:cs="仿宋"/>
                <w:b/>
                <w:color w:val="000000"/>
                <w:szCs w:val="21"/>
                <w:lang w:val="zh-CN" w:bidi="zh-CN"/>
              </w:rPr>
            </w:pPr>
            <w:r>
              <w:rPr>
                <w:rFonts w:hint="eastAsia" w:ascii="仿宋" w:hAnsi="仿宋" w:eastAsia="仿宋" w:cs="仿宋"/>
                <w:b/>
                <w:color w:val="000000"/>
                <w:szCs w:val="21"/>
                <w:lang w:val="zh-CN" w:bidi="zh-CN"/>
              </w:rPr>
              <w:t>功能说明</w:t>
            </w:r>
            <w:r>
              <w:rPr>
                <w:rFonts w:hint="eastAsia" w:ascii="仿宋" w:hAnsi="仿宋" w:eastAsia="仿宋" w:cs="仿宋"/>
                <w:b/>
                <w:color w:val="000000"/>
                <w:w w:val="99"/>
                <w:szCs w:val="21"/>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数据分析监管 </w:t>
            </w:r>
          </w:p>
        </w:tc>
        <w:tc>
          <w:tcPr>
            <w:tcW w:w="7184"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为医院提供多维度的可视化数据展示和数据监控；医院不同科室根据实际业务需求自由配置，为医院运营提供可靠的数据支撑。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2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排行分析 </w:t>
            </w:r>
          </w:p>
        </w:tc>
        <w:tc>
          <w:tcPr>
            <w:tcW w:w="7184"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科室耗材用量排行；医生用耗材排行；耗材品种用量排行等。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大屏数据监管 </w:t>
            </w:r>
          </w:p>
        </w:tc>
        <w:tc>
          <w:tcPr>
            <w:tcW w:w="7184"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实现通过大屏展示从耗材供应商配送情况，第三方运营方服务情况，科室耗材的使用情况和智能硬件等多维度的实时数据更新。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财务报表 </w:t>
            </w:r>
          </w:p>
        </w:tc>
        <w:tc>
          <w:tcPr>
            <w:tcW w:w="7184"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按医院要求，满足与财务部门对接的各类报表。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9" w:type="dxa"/>
            <w:vAlign w:val="center"/>
          </w:tcPr>
          <w:p>
            <w:pPr>
              <w:autoSpaceDE w:val="0"/>
              <w:autoSpaceDN w:val="0"/>
              <w:spacing w:line="360" w:lineRule="auto"/>
              <w:jc w:val="center"/>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 xml:space="preserve">自定义报表 </w:t>
            </w:r>
          </w:p>
        </w:tc>
        <w:tc>
          <w:tcPr>
            <w:tcW w:w="7184"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val="zh-CN" w:bidi="zh-CN"/>
              </w:rPr>
              <w:t>实现可自定义报表界面元素、字段等形成所需报表内容，无需二次开发。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9" w:type="dxa"/>
            <w:vAlign w:val="center"/>
          </w:tcPr>
          <w:p>
            <w:pPr>
              <w:autoSpaceDE w:val="0"/>
              <w:autoSpaceDN w:val="0"/>
              <w:spacing w:line="360" w:lineRule="auto"/>
              <w:ind w:firstLine="420" w:firstLineChars="200"/>
              <w:jc w:val="both"/>
              <w:rPr>
                <w:rFonts w:hint="eastAsia" w:ascii="仿宋" w:hAnsi="仿宋" w:eastAsia="仿宋" w:cs="仿宋"/>
                <w:color w:val="000000"/>
                <w:szCs w:val="21"/>
                <w:lang w:val="zh-CN" w:bidi="zh-CN"/>
              </w:rPr>
            </w:pPr>
            <w:r>
              <w:rPr>
                <w:rFonts w:hint="eastAsia" w:ascii="仿宋" w:hAnsi="仿宋" w:eastAsia="仿宋" w:cs="仿宋"/>
                <w:bCs/>
                <w:color w:val="000000"/>
                <w:szCs w:val="21"/>
                <w:lang w:eastAsia="zh-CN"/>
              </w:rPr>
              <w:t>▲</w:t>
            </w:r>
            <w:r>
              <w:rPr>
                <w:rFonts w:hint="eastAsia" w:ascii="仿宋" w:hAnsi="仿宋" w:eastAsia="仿宋" w:cs="仿宋"/>
                <w:color w:val="000000"/>
                <w:szCs w:val="21"/>
                <w:lang w:bidi="zh-CN"/>
              </w:rPr>
              <w:t>政策类报表</w:t>
            </w:r>
          </w:p>
        </w:tc>
        <w:tc>
          <w:tcPr>
            <w:tcW w:w="7184" w:type="dxa"/>
            <w:vAlign w:val="center"/>
          </w:tcPr>
          <w:p>
            <w:pPr>
              <w:autoSpaceDE w:val="0"/>
              <w:autoSpaceDN w:val="0"/>
              <w:spacing w:line="360" w:lineRule="auto"/>
              <w:rPr>
                <w:rFonts w:hint="eastAsia" w:ascii="仿宋" w:hAnsi="仿宋" w:eastAsia="仿宋" w:cs="仿宋"/>
                <w:color w:val="000000"/>
                <w:szCs w:val="21"/>
                <w:lang w:val="zh-CN" w:bidi="zh-CN"/>
              </w:rPr>
            </w:pPr>
            <w:r>
              <w:rPr>
                <w:rFonts w:hint="eastAsia" w:ascii="仿宋" w:hAnsi="仿宋" w:eastAsia="仿宋" w:cs="仿宋"/>
                <w:color w:val="000000"/>
                <w:szCs w:val="21"/>
                <w:lang w:bidi="zh-CN"/>
              </w:rPr>
              <w:t>可实现</w:t>
            </w:r>
            <w:r>
              <w:rPr>
                <w:rFonts w:hint="eastAsia" w:ascii="仿宋" w:hAnsi="仿宋" w:eastAsia="仿宋" w:cs="仿宋"/>
                <w:color w:val="000000"/>
                <w:szCs w:val="21"/>
                <w:lang w:val="zh-CN" w:bidi="zh-CN"/>
              </w:rPr>
              <w:t>带量采购执行率报表，国家重点监控耗材分析报表、阳采平台数据分析报表</w:t>
            </w:r>
          </w:p>
        </w:tc>
      </w:tr>
      <w:bookmarkEnd w:id="0"/>
    </w:tbl>
    <w:p>
      <w:pPr>
        <w:adjustRightInd w:val="0"/>
        <w:snapToGrid w:val="0"/>
        <w:spacing w:line="360" w:lineRule="auto"/>
        <w:rPr>
          <w:rFonts w:hint="eastAsia" w:ascii="仿宋" w:hAnsi="仿宋" w:eastAsia="仿宋" w:cs="仿宋"/>
          <w:b/>
          <w:bCs/>
          <w:snapToGrid w:val="0"/>
          <w:color w:val="000000"/>
          <w:kern w:val="0"/>
          <w:szCs w:val="21"/>
        </w:rPr>
      </w:pPr>
    </w:p>
    <w:p>
      <w:pPr>
        <w:rPr>
          <w:rFonts w:hint="eastAsia" w:ascii="仿宋" w:hAnsi="仿宋" w:eastAsia="仿宋" w:cs="仿宋"/>
        </w:rPr>
      </w:pPr>
      <w:r>
        <w:rPr>
          <w:rFonts w:hint="eastAsia" w:ascii="仿宋" w:hAnsi="仿宋" w:eastAsia="仿宋" w:cs="仿宋"/>
        </w:rPr>
        <w:t>打“★”号条款为实质性条款，若有任何一条负偏离或不满足则导致投标无效。</w:t>
      </w:r>
    </w:p>
    <w:p>
      <w:pPr>
        <w:rPr>
          <w:rFonts w:hint="eastAsia" w:ascii="仿宋" w:hAnsi="仿宋" w:eastAsia="仿宋" w:cs="仿宋"/>
        </w:rPr>
      </w:pPr>
      <w:r>
        <w:rPr>
          <w:rFonts w:hint="eastAsia" w:ascii="仿宋" w:hAnsi="仿宋" w:eastAsia="仿宋" w:cs="仿宋"/>
        </w:rPr>
        <w:t>打“▲”号条款为重要技术参数，若有部分“▲”条款未响应或不满足，将导致其响应性评审加重扣分，但不作为无效投标条款。</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538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AA"/>
    <w:rsid w:val="00007F23"/>
    <w:rsid w:val="00010036"/>
    <w:rsid w:val="00010C53"/>
    <w:rsid w:val="00016666"/>
    <w:rsid w:val="00025FF5"/>
    <w:rsid w:val="000515EA"/>
    <w:rsid w:val="000602FE"/>
    <w:rsid w:val="00062A69"/>
    <w:rsid w:val="0006310C"/>
    <w:rsid w:val="000712FC"/>
    <w:rsid w:val="00091B16"/>
    <w:rsid w:val="00095C31"/>
    <w:rsid w:val="0009723B"/>
    <w:rsid w:val="000A4815"/>
    <w:rsid w:val="000B5C96"/>
    <w:rsid w:val="000F53F9"/>
    <w:rsid w:val="000F6ACE"/>
    <w:rsid w:val="000F6AED"/>
    <w:rsid w:val="0011095A"/>
    <w:rsid w:val="00114A71"/>
    <w:rsid w:val="00117CA4"/>
    <w:rsid w:val="00123AAE"/>
    <w:rsid w:val="00125BD3"/>
    <w:rsid w:val="00126DFE"/>
    <w:rsid w:val="00134846"/>
    <w:rsid w:val="001437A0"/>
    <w:rsid w:val="00150C16"/>
    <w:rsid w:val="00157A2E"/>
    <w:rsid w:val="001A3150"/>
    <w:rsid w:val="001B0F31"/>
    <w:rsid w:val="001B3F7F"/>
    <w:rsid w:val="001F060E"/>
    <w:rsid w:val="0022101F"/>
    <w:rsid w:val="00225D95"/>
    <w:rsid w:val="002478DB"/>
    <w:rsid w:val="00256E40"/>
    <w:rsid w:val="0028113E"/>
    <w:rsid w:val="002C19AC"/>
    <w:rsid w:val="002C5C63"/>
    <w:rsid w:val="00320390"/>
    <w:rsid w:val="003239DF"/>
    <w:rsid w:val="00325B76"/>
    <w:rsid w:val="00331BCC"/>
    <w:rsid w:val="00355C23"/>
    <w:rsid w:val="0035789A"/>
    <w:rsid w:val="00367B25"/>
    <w:rsid w:val="003714CB"/>
    <w:rsid w:val="00396E38"/>
    <w:rsid w:val="003A04B2"/>
    <w:rsid w:val="003D0799"/>
    <w:rsid w:val="003D597A"/>
    <w:rsid w:val="003F4894"/>
    <w:rsid w:val="004143E5"/>
    <w:rsid w:val="00420B98"/>
    <w:rsid w:val="00477901"/>
    <w:rsid w:val="00495EFB"/>
    <w:rsid w:val="004C4ACB"/>
    <w:rsid w:val="005268F8"/>
    <w:rsid w:val="00527900"/>
    <w:rsid w:val="00555582"/>
    <w:rsid w:val="005A1C22"/>
    <w:rsid w:val="005B2D55"/>
    <w:rsid w:val="005C4F4D"/>
    <w:rsid w:val="005D37A8"/>
    <w:rsid w:val="005D56EF"/>
    <w:rsid w:val="005E55DD"/>
    <w:rsid w:val="00621E34"/>
    <w:rsid w:val="00654109"/>
    <w:rsid w:val="006714E0"/>
    <w:rsid w:val="00673718"/>
    <w:rsid w:val="00673B39"/>
    <w:rsid w:val="00684748"/>
    <w:rsid w:val="006853F3"/>
    <w:rsid w:val="00696BAA"/>
    <w:rsid w:val="006A453A"/>
    <w:rsid w:val="006A5AA9"/>
    <w:rsid w:val="006F42AA"/>
    <w:rsid w:val="00703242"/>
    <w:rsid w:val="00722334"/>
    <w:rsid w:val="0073503E"/>
    <w:rsid w:val="00764637"/>
    <w:rsid w:val="00764D42"/>
    <w:rsid w:val="00771613"/>
    <w:rsid w:val="007719B4"/>
    <w:rsid w:val="007952C8"/>
    <w:rsid w:val="007976B4"/>
    <w:rsid w:val="007C2A49"/>
    <w:rsid w:val="00803713"/>
    <w:rsid w:val="008173C8"/>
    <w:rsid w:val="0083359A"/>
    <w:rsid w:val="008467E6"/>
    <w:rsid w:val="008634A1"/>
    <w:rsid w:val="0086696F"/>
    <w:rsid w:val="008745C1"/>
    <w:rsid w:val="008776FF"/>
    <w:rsid w:val="008A32E2"/>
    <w:rsid w:val="008B5F08"/>
    <w:rsid w:val="008D409F"/>
    <w:rsid w:val="008D51C3"/>
    <w:rsid w:val="008E6A43"/>
    <w:rsid w:val="008F7D6F"/>
    <w:rsid w:val="00917596"/>
    <w:rsid w:val="0092094A"/>
    <w:rsid w:val="009210B0"/>
    <w:rsid w:val="009244CE"/>
    <w:rsid w:val="00930F99"/>
    <w:rsid w:val="009C0155"/>
    <w:rsid w:val="009C485F"/>
    <w:rsid w:val="009D1F3E"/>
    <w:rsid w:val="009D20E1"/>
    <w:rsid w:val="009E0931"/>
    <w:rsid w:val="009E67A9"/>
    <w:rsid w:val="00A01C44"/>
    <w:rsid w:val="00A2275C"/>
    <w:rsid w:val="00A432D4"/>
    <w:rsid w:val="00A47077"/>
    <w:rsid w:val="00AC4CE1"/>
    <w:rsid w:val="00AC6882"/>
    <w:rsid w:val="00AD097F"/>
    <w:rsid w:val="00AD2AE1"/>
    <w:rsid w:val="00AE6C2B"/>
    <w:rsid w:val="00AF41DC"/>
    <w:rsid w:val="00B07517"/>
    <w:rsid w:val="00B1356B"/>
    <w:rsid w:val="00B32F93"/>
    <w:rsid w:val="00B50F6E"/>
    <w:rsid w:val="00B66A99"/>
    <w:rsid w:val="00B7366A"/>
    <w:rsid w:val="00BA1C08"/>
    <w:rsid w:val="00BB0027"/>
    <w:rsid w:val="00BB28BC"/>
    <w:rsid w:val="00BB3489"/>
    <w:rsid w:val="00BC3728"/>
    <w:rsid w:val="00BD03CA"/>
    <w:rsid w:val="00C158FA"/>
    <w:rsid w:val="00C17EF8"/>
    <w:rsid w:val="00C23058"/>
    <w:rsid w:val="00C44088"/>
    <w:rsid w:val="00C51B52"/>
    <w:rsid w:val="00C75415"/>
    <w:rsid w:val="00C7742B"/>
    <w:rsid w:val="00C80FD8"/>
    <w:rsid w:val="00C83067"/>
    <w:rsid w:val="00CC276C"/>
    <w:rsid w:val="00CF3985"/>
    <w:rsid w:val="00D0777F"/>
    <w:rsid w:val="00D108FB"/>
    <w:rsid w:val="00D46F5C"/>
    <w:rsid w:val="00D47697"/>
    <w:rsid w:val="00D85CFD"/>
    <w:rsid w:val="00D92BF9"/>
    <w:rsid w:val="00DB0D17"/>
    <w:rsid w:val="00DB38C9"/>
    <w:rsid w:val="00DB6CD0"/>
    <w:rsid w:val="00E10148"/>
    <w:rsid w:val="00E555D4"/>
    <w:rsid w:val="00E75053"/>
    <w:rsid w:val="00E8066B"/>
    <w:rsid w:val="00E92E1B"/>
    <w:rsid w:val="00EA2480"/>
    <w:rsid w:val="00EF0A01"/>
    <w:rsid w:val="00EF11AE"/>
    <w:rsid w:val="00EF25F6"/>
    <w:rsid w:val="00F36E2A"/>
    <w:rsid w:val="00F47AAE"/>
    <w:rsid w:val="00F663C2"/>
    <w:rsid w:val="00F70E28"/>
    <w:rsid w:val="00F71A3C"/>
    <w:rsid w:val="00F737BA"/>
    <w:rsid w:val="00F83FC5"/>
    <w:rsid w:val="00F90B99"/>
    <w:rsid w:val="00F96EA4"/>
    <w:rsid w:val="00FA4FF8"/>
    <w:rsid w:val="00FB64E9"/>
    <w:rsid w:val="00FB682C"/>
    <w:rsid w:val="00FB7B8C"/>
    <w:rsid w:val="00FD7ECC"/>
    <w:rsid w:val="01070FCB"/>
    <w:rsid w:val="0121037D"/>
    <w:rsid w:val="01355A4F"/>
    <w:rsid w:val="01357DBE"/>
    <w:rsid w:val="01473E94"/>
    <w:rsid w:val="01782CC4"/>
    <w:rsid w:val="018C3504"/>
    <w:rsid w:val="01CF132D"/>
    <w:rsid w:val="01D8138E"/>
    <w:rsid w:val="01EF5AD3"/>
    <w:rsid w:val="021161BF"/>
    <w:rsid w:val="021C76DD"/>
    <w:rsid w:val="022A79A3"/>
    <w:rsid w:val="02305F13"/>
    <w:rsid w:val="023A2738"/>
    <w:rsid w:val="023F2139"/>
    <w:rsid w:val="02A573B9"/>
    <w:rsid w:val="02A73CB1"/>
    <w:rsid w:val="02BA62D8"/>
    <w:rsid w:val="02BF2FE6"/>
    <w:rsid w:val="02C86380"/>
    <w:rsid w:val="02CA16C2"/>
    <w:rsid w:val="02D30722"/>
    <w:rsid w:val="02E31552"/>
    <w:rsid w:val="030E236B"/>
    <w:rsid w:val="033D3446"/>
    <w:rsid w:val="033F2182"/>
    <w:rsid w:val="034D6DF5"/>
    <w:rsid w:val="038A6186"/>
    <w:rsid w:val="03AD702C"/>
    <w:rsid w:val="03D64B52"/>
    <w:rsid w:val="03E15E78"/>
    <w:rsid w:val="04000380"/>
    <w:rsid w:val="04040730"/>
    <w:rsid w:val="04283513"/>
    <w:rsid w:val="042F79C8"/>
    <w:rsid w:val="045503F5"/>
    <w:rsid w:val="04CA54EF"/>
    <w:rsid w:val="04EB2666"/>
    <w:rsid w:val="050910FB"/>
    <w:rsid w:val="051552C7"/>
    <w:rsid w:val="0529051C"/>
    <w:rsid w:val="05737972"/>
    <w:rsid w:val="05780EA7"/>
    <w:rsid w:val="05801971"/>
    <w:rsid w:val="058B5882"/>
    <w:rsid w:val="05AC022B"/>
    <w:rsid w:val="05AE567F"/>
    <w:rsid w:val="05BB24D4"/>
    <w:rsid w:val="05C768CB"/>
    <w:rsid w:val="05FB6809"/>
    <w:rsid w:val="06020F10"/>
    <w:rsid w:val="061334DA"/>
    <w:rsid w:val="0615574B"/>
    <w:rsid w:val="063323EE"/>
    <w:rsid w:val="06451B24"/>
    <w:rsid w:val="06500873"/>
    <w:rsid w:val="06647C36"/>
    <w:rsid w:val="0675319A"/>
    <w:rsid w:val="06863F8E"/>
    <w:rsid w:val="06B1011F"/>
    <w:rsid w:val="06D551B9"/>
    <w:rsid w:val="070F1A61"/>
    <w:rsid w:val="07292B65"/>
    <w:rsid w:val="0732678E"/>
    <w:rsid w:val="07640C55"/>
    <w:rsid w:val="078549C3"/>
    <w:rsid w:val="078C705C"/>
    <w:rsid w:val="07906DC0"/>
    <w:rsid w:val="07A80C42"/>
    <w:rsid w:val="07AE5D24"/>
    <w:rsid w:val="07AF4174"/>
    <w:rsid w:val="07B578FA"/>
    <w:rsid w:val="07B77785"/>
    <w:rsid w:val="07CD7FF0"/>
    <w:rsid w:val="07D94A2C"/>
    <w:rsid w:val="07F5538F"/>
    <w:rsid w:val="07F9116E"/>
    <w:rsid w:val="07FF1FF4"/>
    <w:rsid w:val="080C2AC3"/>
    <w:rsid w:val="080C37E2"/>
    <w:rsid w:val="08263A4B"/>
    <w:rsid w:val="08431B2D"/>
    <w:rsid w:val="085D6A99"/>
    <w:rsid w:val="087511C3"/>
    <w:rsid w:val="087676ED"/>
    <w:rsid w:val="0892603A"/>
    <w:rsid w:val="08CB661A"/>
    <w:rsid w:val="08CF171D"/>
    <w:rsid w:val="08DA0D5B"/>
    <w:rsid w:val="08FB62E8"/>
    <w:rsid w:val="091A1FAE"/>
    <w:rsid w:val="09284DF9"/>
    <w:rsid w:val="095A78C9"/>
    <w:rsid w:val="09E220F4"/>
    <w:rsid w:val="09E41AF4"/>
    <w:rsid w:val="09FC6E60"/>
    <w:rsid w:val="0A340A1A"/>
    <w:rsid w:val="0A447D0C"/>
    <w:rsid w:val="0A447FF4"/>
    <w:rsid w:val="0A886426"/>
    <w:rsid w:val="0A95247C"/>
    <w:rsid w:val="0AD33AD3"/>
    <w:rsid w:val="0AEA3B87"/>
    <w:rsid w:val="0AEA6E9E"/>
    <w:rsid w:val="0AEC0D63"/>
    <w:rsid w:val="0AF843A2"/>
    <w:rsid w:val="0AFC3B67"/>
    <w:rsid w:val="0B110CF1"/>
    <w:rsid w:val="0B1B1FB6"/>
    <w:rsid w:val="0B225931"/>
    <w:rsid w:val="0B6354FE"/>
    <w:rsid w:val="0B6C18C5"/>
    <w:rsid w:val="0B7C522B"/>
    <w:rsid w:val="0B8B7593"/>
    <w:rsid w:val="0BA53278"/>
    <w:rsid w:val="0BA66DE7"/>
    <w:rsid w:val="0BAA5334"/>
    <w:rsid w:val="0BBA396F"/>
    <w:rsid w:val="0BBB72F0"/>
    <w:rsid w:val="0BEB5703"/>
    <w:rsid w:val="0BEE2749"/>
    <w:rsid w:val="0BF147F2"/>
    <w:rsid w:val="0C2E59E4"/>
    <w:rsid w:val="0C3D3F9E"/>
    <w:rsid w:val="0C423765"/>
    <w:rsid w:val="0C4E41C3"/>
    <w:rsid w:val="0C51758A"/>
    <w:rsid w:val="0C587B25"/>
    <w:rsid w:val="0C802EB3"/>
    <w:rsid w:val="0C9B2672"/>
    <w:rsid w:val="0CC4267C"/>
    <w:rsid w:val="0CEA52C4"/>
    <w:rsid w:val="0D35372E"/>
    <w:rsid w:val="0D3F40F6"/>
    <w:rsid w:val="0D5A23B3"/>
    <w:rsid w:val="0D793C24"/>
    <w:rsid w:val="0D7B220A"/>
    <w:rsid w:val="0D844147"/>
    <w:rsid w:val="0DB775DD"/>
    <w:rsid w:val="0DB94D76"/>
    <w:rsid w:val="0DC631F3"/>
    <w:rsid w:val="0DC723DF"/>
    <w:rsid w:val="0DE53A81"/>
    <w:rsid w:val="0DE86F7B"/>
    <w:rsid w:val="0DE9045C"/>
    <w:rsid w:val="0DF96B67"/>
    <w:rsid w:val="0E0465B7"/>
    <w:rsid w:val="0E3F68C2"/>
    <w:rsid w:val="0E473FF3"/>
    <w:rsid w:val="0E744180"/>
    <w:rsid w:val="0E7A2109"/>
    <w:rsid w:val="0E9A51C6"/>
    <w:rsid w:val="0E9E2FA0"/>
    <w:rsid w:val="0ECA01F0"/>
    <w:rsid w:val="0ECA18A9"/>
    <w:rsid w:val="0ECB3120"/>
    <w:rsid w:val="0F277C3A"/>
    <w:rsid w:val="0F2F7665"/>
    <w:rsid w:val="0F6D4ABB"/>
    <w:rsid w:val="0F895D1D"/>
    <w:rsid w:val="0FB53564"/>
    <w:rsid w:val="0FB73830"/>
    <w:rsid w:val="0FC30DC4"/>
    <w:rsid w:val="0FC909C7"/>
    <w:rsid w:val="0FCE06A5"/>
    <w:rsid w:val="10051CDA"/>
    <w:rsid w:val="1010109A"/>
    <w:rsid w:val="104F73FC"/>
    <w:rsid w:val="1056255E"/>
    <w:rsid w:val="10795EA3"/>
    <w:rsid w:val="109A5746"/>
    <w:rsid w:val="109D533A"/>
    <w:rsid w:val="10AC2F45"/>
    <w:rsid w:val="10E0420C"/>
    <w:rsid w:val="10E86021"/>
    <w:rsid w:val="10EF0D46"/>
    <w:rsid w:val="11033613"/>
    <w:rsid w:val="112659A9"/>
    <w:rsid w:val="11335454"/>
    <w:rsid w:val="11533BDA"/>
    <w:rsid w:val="115D67B0"/>
    <w:rsid w:val="11617F74"/>
    <w:rsid w:val="116560AF"/>
    <w:rsid w:val="1166118C"/>
    <w:rsid w:val="117923E2"/>
    <w:rsid w:val="11861E28"/>
    <w:rsid w:val="11891167"/>
    <w:rsid w:val="11904A70"/>
    <w:rsid w:val="119165CD"/>
    <w:rsid w:val="1195606A"/>
    <w:rsid w:val="11BB388C"/>
    <w:rsid w:val="11BE6B9E"/>
    <w:rsid w:val="11EA380F"/>
    <w:rsid w:val="11EE45FA"/>
    <w:rsid w:val="11F06525"/>
    <w:rsid w:val="12194952"/>
    <w:rsid w:val="12206050"/>
    <w:rsid w:val="12231DCB"/>
    <w:rsid w:val="12281432"/>
    <w:rsid w:val="12402318"/>
    <w:rsid w:val="12435C29"/>
    <w:rsid w:val="128E5248"/>
    <w:rsid w:val="128F61CD"/>
    <w:rsid w:val="12967944"/>
    <w:rsid w:val="12F80F04"/>
    <w:rsid w:val="12F83CEA"/>
    <w:rsid w:val="12FD7E9A"/>
    <w:rsid w:val="130458AB"/>
    <w:rsid w:val="13160917"/>
    <w:rsid w:val="132605B0"/>
    <w:rsid w:val="133E304F"/>
    <w:rsid w:val="13674AB0"/>
    <w:rsid w:val="136B6343"/>
    <w:rsid w:val="136F6816"/>
    <w:rsid w:val="13B77A15"/>
    <w:rsid w:val="13C71101"/>
    <w:rsid w:val="13D53765"/>
    <w:rsid w:val="13D802BB"/>
    <w:rsid w:val="13EC64C4"/>
    <w:rsid w:val="14696A21"/>
    <w:rsid w:val="149A1675"/>
    <w:rsid w:val="149A5D4A"/>
    <w:rsid w:val="14A721ED"/>
    <w:rsid w:val="14D31278"/>
    <w:rsid w:val="14D519DC"/>
    <w:rsid w:val="14DA1AE1"/>
    <w:rsid w:val="14E85089"/>
    <w:rsid w:val="14FE181B"/>
    <w:rsid w:val="15003FCF"/>
    <w:rsid w:val="15221258"/>
    <w:rsid w:val="154A483B"/>
    <w:rsid w:val="1553234F"/>
    <w:rsid w:val="15716F54"/>
    <w:rsid w:val="15807B1D"/>
    <w:rsid w:val="15961109"/>
    <w:rsid w:val="159C503D"/>
    <w:rsid w:val="15CD7257"/>
    <w:rsid w:val="15D42316"/>
    <w:rsid w:val="164F4712"/>
    <w:rsid w:val="165B5331"/>
    <w:rsid w:val="165E6657"/>
    <w:rsid w:val="16786407"/>
    <w:rsid w:val="168A4B64"/>
    <w:rsid w:val="168C0D94"/>
    <w:rsid w:val="169D76D5"/>
    <w:rsid w:val="16B45C3B"/>
    <w:rsid w:val="16BD2D5A"/>
    <w:rsid w:val="16BF6F89"/>
    <w:rsid w:val="16DF1740"/>
    <w:rsid w:val="16E5627A"/>
    <w:rsid w:val="16ED0341"/>
    <w:rsid w:val="16EE1918"/>
    <w:rsid w:val="16F412E1"/>
    <w:rsid w:val="17115A31"/>
    <w:rsid w:val="17124C5C"/>
    <w:rsid w:val="172700C7"/>
    <w:rsid w:val="173D1428"/>
    <w:rsid w:val="17586D00"/>
    <w:rsid w:val="17606264"/>
    <w:rsid w:val="176A0B6D"/>
    <w:rsid w:val="179677B7"/>
    <w:rsid w:val="17D219B7"/>
    <w:rsid w:val="17F135B9"/>
    <w:rsid w:val="184B53B2"/>
    <w:rsid w:val="18605F0D"/>
    <w:rsid w:val="1864328C"/>
    <w:rsid w:val="18700E10"/>
    <w:rsid w:val="189B3D3A"/>
    <w:rsid w:val="18A7203D"/>
    <w:rsid w:val="18B85FED"/>
    <w:rsid w:val="18CF77E0"/>
    <w:rsid w:val="18D54598"/>
    <w:rsid w:val="191872F1"/>
    <w:rsid w:val="19254A7D"/>
    <w:rsid w:val="193E1E38"/>
    <w:rsid w:val="19507054"/>
    <w:rsid w:val="1953076D"/>
    <w:rsid w:val="19626025"/>
    <w:rsid w:val="196E68DC"/>
    <w:rsid w:val="198A25D5"/>
    <w:rsid w:val="198B3053"/>
    <w:rsid w:val="198C0BEE"/>
    <w:rsid w:val="199F25B3"/>
    <w:rsid w:val="19B80221"/>
    <w:rsid w:val="19BE2E3C"/>
    <w:rsid w:val="19E52830"/>
    <w:rsid w:val="1A1A4472"/>
    <w:rsid w:val="1A22592C"/>
    <w:rsid w:val="1A251BDF"/>
    <w:rsid w:val="1A36377C"/>
    <w:rsid w:val="1A432F3C"/>
    <w:rsid w:val="1A734524"/>
    <w:rsid w:val="1A9829BC"/>
    <w:rsid w:val="1A991D15"/>
    <w:rsid w:val="1AA10F21"/>
    <w:rsid w:val="1AAF1EA4"/>
    <w:rsid w:val="1AEF0D19"/>
    <w:rsid w:val="1B062CF7"/>
    <w:rsid w:val="1B0D55A5"/>
    <w:rsid w:val="1B1D5CC6"/>
    <w:rsid w:val="1B5278CC"/>
    <w:rsid w:val="1B632352"/>
    <w:rsid w:val="1B6A2A6B"/>
    <w:rsid w:val="1B9605EE"/>
    <w:rsid w:val="1BC852C2"/>
    <w:rsid w:val="1BC940F3"/>
    <w:rsid w:val="1BE376CD"/>
    <w:rsid w:val="1BFC78CA"/>
    <w:rsid w:val="1C0366C3"/>
    <w:rsid w:val="1C062DA0"/>
    <w:rsid w:val="1C243CD1"/>
    <w:rsid w:val="1C267A2A"/>
    <w:rsid w:val="1C2970B9"/>
    <w:rsid w:val="1C2B1D0C"/>
    <w:rsid w:val="1C33447B"/>
    <w:rsid w:val="1C373766"/>
    <w:rsid w:val="1C5C1599"/>
    <w:rsid w:val="1C8048AE"/>
    <w:rsid w:val="1CB75B90"/>
    <w:rsid w:val="1CC3246E"/>
    <w:rsid w:val="1CD93154"/>
    <w:rsid w:val="1CDE38BA"/>
    <w:rsid w:val="1CE82401"/>
    <w:rsid w:val="1CEB2A7C"/>
    <w:rsid w:val="1CFC7C82"/>
    <w:rsid w:val="1D0440DC"/>
    <w:rsid w:val="1D1900FB"/>
    <w:rsid w:val="1D1C63F2"/>
    <w:rsid w:val="1D1F3FDC"/>
    <w:rsid w:val="1D214783"/>
    <w:rsid w:val="1D461F99"/>
    <w:rsid w:val="1D4B517E"/>
    <w:rsid w:val="1D56741F"/>
    <w:rsid w:val="1D6260BF"/>
    <w:rsid w:val="1D832574"/>
    <w:rsid w:val="1D85795A"/>
    <w:rsid w:val="1D891938"/>
    <w:rsid w:val="1DDA39AA"/>
    <w:rsid w:val="1DF763E8"/>
    <w:rsid w:val="1DFA6CB9"/>
    <w:rsid w:val="1DFC25F8"/>
    <w:rsid w:val="1E0C03F0"/>
    <w:rsid w:val="1E0E5E8D"/>
    <w:rsid w:val="1E17029C"/>
    <w:rsid w:val="1E2A3B55"/>
    <w:rsid w:val="1E633D34"/>
    <w:rsid w:val="1E721643"/>
    <w:rsid w:val="1E7E6EBF"/>
    <w:rsid w:val="1E932D27"/>
    <w:rsid w:val="1EAE37AF"/>
    <w:rsid w:val="1EB0213F"/>
    <w:rsid w:val="1EC73AAE"/>
    <w:rsid w:val="1F156B7D"/>
    <w:rsid w:val="1F1B3AD3"/>
    <w:rsid w:val="1F1B7463"/>
    <w:rsid w:val="1F336FD7"/>
    <w:rsid w:val="1F56499E"/>
    <w:rsid w:val="1F576B6F"/>
    <w:rsid w:val="1F9F6923"/>
    <w:rsid w:val="1FAF6264"/>
    <w:rsid w:val="1FB02661"/>
    <w:rsid w:val="1FB663B9"/>
    <w:rsid w:val="1FC54251"/>
    <w:rsid w:val="1FF46D69"/>
    <w:rsid w:val="1FFD7CDC"/>
    <w:rsid w:val="205867F2"/>
    <w:rsid w:val="206C3CE4"/>
    <w:rsid w:val="208711A0"/>
    <w:rsid w:val="208C48EA"/>
    <w:rsid w:val="208F1468"/>
    <w:rsid w:val="20D90681"/>
    <w:rsid w:val="21116A65"/>
    <w:rsid w:val="212144D5"/>
    <w:rsid w:val="213514EB"/>
    <w:rsid w:val="2148578D"/>
    <w:rsid w:val="21674CAA"/>
    <w:rsid w:val="21742014"/>
    <w:rsid w:val="21743465"/>
    <w:rsid w:val="217E7B00"/>
    <w:rsid w:val="218F7DDC"/>
    <w:rsid w:val="21A22318"/>
    <w:rsid w:val="21AF343C"/>
    <w:rsid w:val="22382F0A"/>
    <w:rsid w:val="224B17B3"/>
    <w:rsid w:val="22555E9C"/>
    <w:rsid w:val="22562B3B"/>
    <w:rsid w:val="226B7A0F"/>
    <w:rsid w:val="22732CF8"/>
    <w:rsid w:val="22743DB3"/>
    <w:rsid w:val="22803523"/>
    <w:rsid w:val="229A4EF9"/>
    <w:rsid w:val="229C4B8F"/>
    <w:rsid w:val="22AD43D9"/>
    <w:rsid w:val="22C024FC"/>
    <w:rsid w:val="22C217C7"/>
    <w:rsid w:val="22C46443"/>
    <w:rsid w:val="22C72094"/>
    <w:rsid w:val="22E221FF"/>
    <w:rsid w:val="22E61A42"/>
    <w:rsid w:val="22E827D9"/>
    <w:rsid w:val="23006882"/>
    <w:rsid w:val="23351E90"/>
    <w:rsid w:val="233E3B83"/>
    <w:rsid w:val="23494DB9"/>
    <w:rsid w:val="235926CF"/>
    <w:rsid w:val="23760463"/>
    <w:rsid w:val="2377128A"/>
    <w:rsid w:val="237B6C7C"/>
    <w:rsid w:val="23871910"/>
    <w:rsid w:val="23935AB0"/>
    <w:rsid w:val="23945005"/>
    <w:rsid w:val="239953D7"/>
    <w:rsid w:val="23AC5C1C"/>
    <w:rsid w:val="23CF6333"/>
    <w:rsid w:val="23E55BDE"/>
    <w:rsid w:val="23ED694E"/>
    <w:rsid w:val="24040ABF"/>
    <w:rsid w:val="242468D7"/>
    <w:rsid w:val="2439165C"/>
    <w:rsid w:val="24406495"/>
    <w:rsid w:val="246B0FCE"/>
    <w:rsid w:val="247B062D"/>
    <w:rsid w:val="248D0B10"/>
    <w:rsid w:val="249A18A7"/>
    <w:rsid w:val="24AE0A15"/>
    <w:rsid w:val="24B71443"/>
    <w:rsid w:val="24BB01F4"/>
    <w:rsid w:val="24D3179B"/>
    <w:rsid w:val="24D61F29"/>
    <w:rsid w:val="24DE6475"/>
    <w:rsid w:val="25061A09"/>
    <w:rsid w:val="25131FB4"/>
    <w:rsid w:val="25366BDD"/>
    <w:rsid w:val="25747752"/>
    <w:rsid w:val="25770044"/>
    <w:rsid w:val="25A00560"/>
    <w:rsid w:val="25A761AA"/>
    <w:rsid w:val="25C246A7"/>
    <w:rsid w:val="25CB56F7"/>
    <w:rsid w:val="25D46A12"/>
    <w:rsid w:val="25D737E0"/>
    <w:rsid w:val="25E64A1C"/>
    <w:rsid w:val="25ED1F6A"/>
    <w:rsid w:val="25FA3A8B"/>
    <w:rsid w:val="26052027"/>
    <w:rsid w:val="26114A65"/>
    <w:rsid w:val="26263A21"/>
    <w:rsid w:val="264A65C3"/>
    <w:rsid w:val="26517AC3"/>
    <w:rsid w:val="267C21F0"/>
    <w:rsid w:val="26997593"/>
    <w:rsid w:val="26C0156C"/>
    <w:rsid w:val="26C1073B"/>
    <w:rsid w:val="26CC61ED"/>
    <w:rsid w:val="26E97BDF"/>
    <w:rsid w:val="270222F2"/>
    <w:rsid w:val="270D4B96"/>
    <w:rsid w:val="275C40AD"/>
    <w:rsid w:val="2763544F"/>
    <w:rsid w:val="27734289"/>
    <w:rsid w:val="27835D25"/>
    <w:rsid w:val="27863DAD"/>
    <w:rsid w:val="278C0324"/>
    <w:rsid w:val="278D2AE2"/>
    <w:rsid w:val="278E524B"/>
    <w:rsid w:val="27A60E6A"/>
    <w:rsid w:val="27C10004"/>
    <w:rsid w:val="27F00DB8"/>
    <w:rsid w:val="282E1A60"/>
    <w:rsid w:val="286816F5"/>
    <w:rsid w:val="286C5518"/>
    <w:rsid w:val="289A3E7F"/>
    <w:rsid w:val="28A83CEC"/>
    <w:rsid w:val="28BE6CE6"/>
    <w:rsid w:val="28E225F9"/>
    <w:rsid w:val="28E807D2"/>
    <w:rsid w:val="28EB5C4F"/>
    <w:rsid w:val="28EE1DBD"/>
    <w:rsid w:val="29084010"/>
    <w:rsid w:val="290F3790"/>
    <w:rsid w:val="291E342F"/>
    <w:rsid w:val="2945048B"/>
    <w:rsid w:val="29740422"/>
    <w:rsid w:val="2976778B"/>
    <w:rsid w:val="29797140"/>
    <w:rsid w:val="29860F51"/>
    <w:rsid w:val="29C55B24"/>
    <w:rsid w:val="29F12DC0"/>
    <w:rsid w:val="2A644D53"/>
    <w:rsid w:val="2A7A5CA3"/>
    <w:rsid w:val="2A8331E5"/>
    <w:rsid w:val="2A846481"/>
    <w:rsid w:val="2A8B5F19"/>
    <w:rsid w:val="2AAD51F2"/>
    <w:rsid w:val="2AD620A9"/>
    <w:rsid w:val="2AE60829"/>
    <w:rsid w:val="2AE66DFB"/>
    <w:rsid w:val="2AEE41ED"/>
    <w:rsid w:val="2AEE6850"/>
    <w:rsid w:val="2AF75234"/>
    <w:rsid w:val="2B0761E4"/>
    <w:rsid w:val="2B086812"/>
    <w:rsid w:val="2B0A45CD"/>
    <w:rsid w:val="2B3E2011"/>
    <w:rsid w:val="2B8C136B"/>
    <w:rsid w:val="2B8C3685"/>
    <w:rsid w:val="2BAC506E"/>
    <w:rsid w:val="2BB96F41"/>
    <w:rsid w:val="2BC13CBA"/>
    <w:rsid w:val="2BC6796A"/>
    <w:rsid w:val="2BD57A91"/>
    <w:rsid w:val="2BE2114B"/>
    <w:rsid w:val="2BF17AD5"/>
    <w:rsid w:val="2BF31616"/>
    <w:rsid w:val="2C31191B"/>
    <w:rsid w:val="2C482A2E"/>
    <w:rsid w:val="2C4B2BC9"/>
    <w:rsid w:val="2C5F3FFE"/>
    <w:rsid w:val="2C6634E7"/>
    <w:rsid w:val="2C691277"/>
    <w:rsid w:val="2C8F4389"/>
    <w:rsid w:val="2CB8597C"/>
    <w:rsid w:val="2CD514C9"/>
    <w:rsid w:val="2CF337E6"/>
    <w:rsid w:val="2D01453F"/>
    <w:rsid w:val="2D0E22CE"/>
    <w:rsid w:val="2D282A0C"/>
    <w:rsid w:val="2D636A02"/>
    <w:rsid w:val="2D6961FB"/>
    <w:rsid w:val="2D7242C2"/>
    <w:rsid w:val="2D9330D1"/>
    <w:rsid w:val="2D93522A"/>
    <w:rsid w:val="2DC15FA2"/>
    <w:rsid w:val="2DC666BB"/>
    <w:rsid w:val="2DE54E88"/>
    <w:rsid w:val="2E30336A"/>
    <w:rsid w:val="2E4854B1"/>
    <w:rsid w:val="2EB1685D"/>
    <w:rsid w:val="2EBF3BD5"/>
    <w:rsid w:val="2EE67A81"/>
    <w:rsid w:val="2EEF3092"/>
    <w:rsid w:val="2F0461C0"/>
    <w:rsid w:val="2F163C48"/>
    <w:rsid w:val="2F2A39BC"/>
    <w:rsid w:val="2F2D5A0D"/>
    <w:rsid w:val="2F2F7BD1"/>
    <w:rsid w:val="2F3D6A96"/>
    <w:rsid w:val="2F3E2F3A"/>
    <w:rsid w:val="2F51764F"/>
    <w:rsid w:val="2F6416D6"/>
    <w:rsid w:val="2F6D0FF8"/>
    <w:rsid w:val="2F715BBC"/>
    <w:rsid w:val="2F7E1590"/>
    <w:rsid w:val="2F8D73F4"/>
    <w:rsid w:val="2FA66F98"/>
    <w:rsid w:val="2FCA3C3D"/>
    <w:rsid w:val="2FDD70EB"/>
    <w:rsid w:val="2FF307CA"/>
    <w:rsid w:val="300A2034"/>
    <w:rsid w:val="301F3405"/>
    <w:rsid w:val="30675AC3"/>
    <w:rsid w:val="306E321F"/>
    <w:rsid w:val="30721DD2"/>
    <w:rsid w:val="30912282"/>
    <w:rsid w:val="309E6608"/>
    <w:rsid w:val="30B32F75"/>
    <w:rsid w:val="30D1548E"/>
    <w:rsid w:val="30F50093"/>
    <w:rsid w:val="31081612"/>
    <w:rsid w:val="311E611D"/>
    <w:rsid w:val="313461D5"/>
    <w:rsid w:val="313C0260"/>
    <w:rsid w:val="315A367C"/>
    <w:rsid w:val="31692692"/>
    <w:rsid w:val="31851CF7"/>
    <w:rsid w:val="31AF480C"/>
    <w:rsid w:val="31AF4B5A"/>
    <w:rsid w:val="31B21156"/>
    <w:rsid w:val="31B52D52"/>
    <w:rsid w:val="31BC4A52"/>
    <w:rsid w:val="321C7901"/>
    <w:rsid w:val="322319E5"/>
    <w:rsid w:val="3233326E"/>
    <w:rsid w:val="324175E8"/>
    <w:rsid w:val="326E3AD0"/>
    <w:rsid w:val="326E5D6C"/>
    <w:rsid w:val="32912899"/>
    <w:rsid w:val="32927F07"/>
    <w:rsid w:val="32A2245E"/>
    <w:rsid w:val="32B9684C"/>
    <w:rsid w:val="32BF40F2"/>
    <w:rsid w:val="32F41240"/>
    <w:rsid w:val="330D3D3A"/>
    <w:rsid w:val="334629BD"/>
    <w:rsid w:val="33527736"/>
    <w:rsid w:val="339C4BD9"/>
    <w:rsid w:val="33C62085"/>
    <w:rsid w:val="33DC3748"/>
    <w:rsid w:val="341738EB"/>
    <w:rsid w:val="341F2FD3"/>
    <w:rsid w:val="34596584"/>
    <w:rsid w:val="347D74AA"/>
    <w:rsid w:val="34CD5B36"/>
    <w:rsid w:val="34D01598"/>
    <w:rsid w:val="34D52B0F"/>
    <w:rsid w:val="34DA7E30"/>
    <w:rsid w:val="350161C6"/>
    <w:rsid w:val="350C6E2E"/>
    <w:rsid w:val="3544153A"/>
    <w:rsid w:val="355305E8"/>
    <w:rsid w:val="355E2B33"/>
    <w:rsid w:val="357C0ED4"/>
    <w:rsid w:val="357F1A94"/>
    <w:rsid w:val="35B029B6"/>
    <w:rsid w:val="35B54CFA"/>
    <w:rsid w:val="35B830E5"/>
    <w:rsid w:val="35B91F51"/>
    <w:rsid w:val="35D84E32"/>
    <w:rsid w:val="35EE6F03"/>
    <w:rsid w:val="363828BA"/>
    <w:rsid w:val="369738C9"/>
    <w:rsid w:val="36A646CA"/>
    <w:rsid w:val="36AF1762"/>
    <w:rsid w:val="36C12E7E"/>
    <w:rsid w:val="37204225"/>
    <w:rsid w:val="37580E2E"/>
    <w:rsid w:val="375C471C"/>
    <w:rsid w:val="37636604"/>
    <w:rsid w:val="376806CC"/>
    <w:rsid w:val="377B5E2F"/>
    <w:rsid w:val="37B237E6"/>
    <w:rsid w:val="37BD42FE"/>
    <w:rsid w:val="37C7246C"/>
    <w:rsid w:val="37EB343F"/>
    <w:rsid w:val="37FD0E51"/>
    <w:rsid w:val="37FF549B"/>
    <w:rsid w:val="38231F0B"/>
    <w:rsid w:val="3838312E"/>
    <w:rsid w:val="38504246"/>
    <w:rsid w:val="386128EE"/>
    <w:rsid w:val="3869137D"/>
    <w:rsid w:val="386E4B33"/>
    <w:rsid w:val="38A260AE"/>
    <w:rsid w:val="38A413E7"/>
    <w:rsid w:val="38B623B2"/>
    <w:rsid w:val="38BE2D6D"/>
    <w:rsid w:val="38DF169F"/>
    <w:rsid w:val="38EB41C2"/>
    <w:rsid w:val="38ED5AC3"/>
    <w:rsid w:val="38F51A3C"/>
    <w:rsid w:val="38F56A03"/>
    <w:rsid w:val="39105992"/>
    <w:rsid w:val="39542ECC"/>
    <w:rsid w:val="395730B7"/>
    <w:rsid w:val="39593EAF"/>
    <w:rsid w:val="396C2BD2"/>
    <w:rsid w:val="398F217B"/>
    <w:rsid w:val="398F436E"/>
    <w:rsid w:val="399B3162"/>
    <w:rsid w:val="39BF664A"/>
    <w:rsid w:val="39D14116"/>
    <w:rsid w:val="39DC1AA5"/>
    <w:rsid w:val="39E505FB"/>
    <w:rsid w:val="39EF7193"/>
    <w:rsid w:val="3A086AF8"/>
    <w:rsid w:val="3A115131"/>
    <w:rsid w:val="3A193417"/>
    <w:rsid w:val="3A302A9F"/>
    <w:rsid w:val="3A59291E"/>
    <w:rsid w:val="3A6D4B57"/>
    <w:rsid w:val="3A7A6E92"/>
    <w:rsid w:val="3AA01690"/>
    <w:rsid w:val="3AA36A72"/>
    <w:rsid w:val="3AA8541D"/>
    <w:rsid w:val="3AB16F24"/>
    <w:rsid w:val="3B7B7435"/>
    <w:rsid w:val="3BC916AB"/>
    <w:rsid w:val="3BD464B5"/>
    <w:rsid w:val="3BDC0EEF"/>
    <w:rsid w:val="3BE429B0"/>
    <w:rsid w:val="3BED6CF9"/>
    <w:rsid w:val="3BEE60B5"/>
    <w:rsid w:val="3C014764"/>
    <w:rsid w:val="3C023625"/>
    <w:rsid w:val="3C140FEA"/>
    <w:rsid w:val="3C267C1C"/>
    <w:rsid w:val="3C2E7179"/>
    <w:rsid w:val="3C5E4394"/>
    <w:rsid w:val="3C875A77"/>
    <w:rsid w:val="3C9C265A"/>
    <w:rsid w:val="3CDE7D0F"/>
    <w:rsid w:val="3D0839A7"/>
    <w:rsid w:val="3D310E9D"/>
    <w:rsid w:val="3D3C3441"/>
    <w:rsid w:val="3D587A58"/>
    <w:rsid w:val="3D6869F4"/>
    <w:rsid w:val="3D7B59A4"/>
    <w:rsid w:val="3D7D4003"/>
    <w:rsid w:val="3D8706D3"/>
    <w:rsid w:val="3D871A43"/>
    <w:rsid w:val="3DB54F9C"/>
    <w:rsid w:val="3DBF094E"/>
    <w:rsid w:val="3DCB6CAB"/>
    <w:rsid w:val="3DD90959"/>
    <w:rsid w:val="3DD95DC0"/>
    <w:rsid w:val="3DDF3BE4"/>
    <w:rsid w:val="3DEC515B"/>
    <w:rsid w:val="3E0F7E5D"/>
    <w:rsid w:val="3E1179B2"/>
    <w:rsid w:val="3E4F521D"/>
    <w:rsid w:val="3E823219"/>
    <w:rsid w:val="3E8522F2"/>
    <w:rsid w:val="3E926FFC"/>
    <w:rsid w:val="3E971897"/>
    <w:rsid w:val="3E9E6652"/>
    <w:rsid w:val="3EA03C20"/>
    <w:rsid w:val="3EB62E64"/>
    <w:rsid w:val="3EB63FB9"/>
    <w:rsid w:val="3EC314E9"/>
    <w:rsid w:val="3EC93621"/>
    <w:rsid w:val="3ED048AC"/>
    <w:rsid w:val="3EF81F47"/>
    <w:rsid w:val="3EFA106F"/>
    <w:rsid w:val="3F0C43BB"/>
    <w:rsid w:val="3F321447"/>
    <w:rsid w:val="3F351BB4"/>
    <w:rsid w:val="3F456911"/>
    <w:rsid w:val="3F4A6AA1"/>
    <w:rsid w:val="3F82465C"/>
    <w:rsid w:val="3FC31346"/>
    <w:rsid w:val="3FF30968"/>
    <w:rsid w:val="402F5CA5"/>
    <w:rsid w:val="4031520C"/>
    <w:rsid w:val="406D5375"/>
    <w:rsid w:val="40820B50"/>
    <w:rsid w:val="40B02EE8"/>
    <w:rsid w:val="40C35999"/>
    <w:rsid w:val="40C43DD2"/>
    <w:rsid w:val="40CA745E"/>
    <w:rsid w:val="40DA1256"/>
    <w:rsid w:val="410951AC"/>
    <w:rsid w:val="413266A0"/>
    <w:rsid w:val="41343B82"/>
    <w:rsid w:val="414A0B5E"/>
    <w:rsid w:val="415736DE"/>
    <w:rsid w:val="419B482B"/>
    <w:rsid w:val="41A322B5"/>
    <w:rsid w:val="41BC52BD"/>
    <w:rsid w:val="41BE1146"/>
    <w:rsid w:val="41EC10AF"/>
    <w:rsid w:val="4220006F"/>
    <w:rsid w:val="42235423"/>
    <w:rsid w:val="42511D95"/>
    <w:rsid w:val="42613709"/>
    <w:rsid w:val="426E18BD"/>
    <w:rsid w:val="42A95435"/>
    <w:rsid w:val="42B725A7"/>
    <w:rsid w:val="42D64770"/>
    <w:rsid w:val="42E825AB"/>
    <w:rsid w:val="430354A2"/>
    <w:rsid w:val="431255A9"/>
    <w:rsid w:val="433736EC"/>
    <w:rsid w:val="43414AF3"/>
    <w:rsid w:val="434539F4"/>
    <w:rsid w:val="434913C8"/>
    <w:rsid w:val="4351231A"/>
    <w:rsid w:val="437D5916"/>
    <w:rsid w:val="43A446DC"/>
    <w:rsid w:val="43A85B28"/>
    <w:rsid w:val="43BD459F"/>
    <w:rsid w:val="43BD6B2F"/>
    <w:rsid w:val="43BF0A67"/>
    <w:rsid w:val="43D0262E"/>
    <w:rsid w:val="440043BE"/>
    <w:rsid w:val="440A0FD4"/>
    <w:rsid w:val="44231335"/>
    <w:rsid w:val="443F7999"/>
    <w:rsid w:val="44503314"/>
    <w:rsid w:val="445A63FA"/>
    <w:rsid w:val="44654CBE"/>
    <w:rsid w:val="44D766C3"/>
    <w:rsid w:val="44E73458"/>
    <w:rsid w:val="44F87FB6"/>
    <w:rsid w:val="450C4A0C"/>
    <w:rsid w:val="45222F87"/>
    <w:rsid w:val="452544EF"/>
    <w:rsid w:val="453663D6"/>
    <w:rsid w:val="455C186A"/>
    <w:rsid w:val="456C4B59"/>
    <w:rsid w:val="45717AA9"/>
    <w:rsid w:val="45760731"/>
    <w:rsid w:val="4584420C"/>
    <w:rsid w:val="459623B0"/>
    <w:rsid w:val="45A070E3"/>
    <w:rsid w:val="45BC1991"/>
    <w:rsid w:val="45CF1BCE"/>
    <w:rsid w:val="45CF4619"/>
    <w:rsid w:val="45CF5AFB"/>
    <w:rsid w:val="45D831B6"/>
    <w:rsid w:val="45EF595E"/>
    <w:rsid w:val="45F4010D"/>
    <w:rsid w:val="460F2708"/>
    <w:rsid w:val="46196044"/>
    <w:rsid w:val="4640784C"/>
    <w:rsid w:val="46580E4F"/>
    <w:rsid w:val="46651644"/>
    <w:rsid w:val="46776835"/>
    <w:rsid w:val="468F3672"/>
    <w:rsid w:val="46CB0CD6"/>
    <w:rsid w:val="46D64DE8"/>
    <w:rsid w:val="471C6F16"/>
    <w:rsid w:val="475A6840"/>
    <w:rsid w:val="47766FF5"/>
    <w:rsid w:val="47F80079"/>
    <w:rsid w:val="4813167A"/>
    <w:rsid w:val="481D5813"/>
    <w:rsid w:val="483D631E"/>
    <w:rsid w:val="483E7C22"/>
    <w:rsid w:val="48442F5B"/>
    <w:rsid w:val="485303F2"/>
    <w:rsid w:val="48863BCB"/>
    <w:rsid w:val="48894FD2"/>
    <w:rsid w:val="488D2CB3"/>
    <w:rsid w:val="489646E5"/>
    <w:rsid w:val="48B5308D"/>
    <w:rsid w:val="48B8114C"/>
    <w:rsid w:val="48D66938"/>
    <w:rsid w:val="48D95508"/>
    <w:rsid w:val="4917081C"/>
    <w:rsid w:val="495516C2"/>
    <w:rsid w:val="49590DEF"/>
    <w:rsid w:val="49713A56"/>
    <w:rsid w:val="497202FE"/>
    <w:rsid w:val="49873BA5"/>
    <w:rsid w:val="49B91DD1"/>
    <w:rsid w:val="49C46005"/>
    <w:rsid w:val="49DF5039"/>
    <w:rsid w:val="49FA5104"/>
    <w:rsid w:val="4A011A73"/>
    <w:rsid w:val="4A01760C"/>
    <w:rsid w:val="4A04443A"/>
    <w:rsid w:val="4A2223BB"/>
    <w:rsid w:val="4A2D3F30"/>
    <w:rsid w:val="4A335E1F"/>
    <w:rsid w:val="4A3420DA"/>
    <w:rsid w:val="4A4076D1"/>
    <w:rsid w:val="4A587D52"/>
    <w:rsid w:val="4A7C65A9"/>
    <w:rsid w:val="4A8328E6"/>
    <w:rsid w:val="4A835372"/>
    <w:rsid w:val="4AAA36A5"/>
    <w:rsid w:val="4ABC473F"/>
    <w:rsid w:val="4AE24737"/>
    <w:rsid w:val="4AF80BFC"/>
    <w:rsid w:val="4B0A31B0"/>
    <w:rsid w:val="4B0A34AF"/>
    <w:rsid w:val="4B1023F5"/>
    <w:rsid w:val="4B1B5338"/>
    <w:rsid w:val="4B26090E"/>
    <w:rsid w:val="4B2A32FC"/>
    <w:rsid w:val="4B4270F0"/>
    <w:rsid w:val="4B56672E"/>
    <w:rsid w:val="4B626C28"/>
    <w:rsid w:val="4B641906"/>
    <w:rsid w:val="4B73358C"/>
    <w:rsid w:val="4B8C7D88"/>
    <w:rsid w:val="4B990DAA"/>
    <w:rsid w:val="4BC81167"/>
    <w:rsid w:val="4BEF1978"/>
    <w:rsid w:val="4BEF3938"/>
    <w:rsid w:val="4BF812D3"/>
    <w:rsid w:val="4C1F6A32"/>
    <w:rsid w:val="4C707C75"/>
    <w:rsid w:val="4C882AFB"/>
    <w:rsid w:val="4C8C7EFD"/>
    <w:rsid w:val="4C931036"/>
    <w:rsid w:val="4C9A61E6"/>
    <w:rsid w:val="4CA17914"/>
    <w:rsid w:val="4CAB0A47"/>
    <w:rsid w:val="4CB54672"/>
    <w:rsid w:val="4CBF26E8"/>
    <w:rsid w:val="4CEF1E68"/>
    <w:rsid w:val="4CF65A00"/>
    <w:rsid w:val="4CF74038"/>
    <w:rsid w:val="4D4162F0"/>
    <w:rsid w:val="4D70528C"/>
    <w:rsid w:val="4D83260E"/>
    <w:rsid w:val="4D905B2D"/>
    <w:rsid w:val="4DBA6CAE"/>
    <w:rsid w:val="4DC5532A"/>
    <w:rsid w:val="4DC87B7B"/>
    <w:rsid w:val="4DE031F2"/>
    <w:rsid w:val="4DF96712"/>
    <w:rsid w:val="4DFC47D4"/>
    <w:rsid w:val="4DFF1C42"/>
    <w:rsid w:val="4E0A6A87"/>
    <w:rsid w:val="4E103BB3"/>
    <w:rsid w:val="4E2F2010"/>
    <w:rsid w:val="4E317757"/>
    <w:rsid w:val="4E652FBB"/>
    <w:rsid w:val="4E7753B2"/>
    <w:rsid w:val="4E961AB6"/>
    <w:rsid w:val="4EAD7F1F"/>
    <w:rsid w:val="4EC07D6E"/>
    <w:rsid w:val="4ECF6D0F"/>
    <w:rsid w:val="4EFF11DB"/>
    <w:rsid w:val="4F0D1E0B"/>
    <w:rsid w:val="4F152C5B"/>
    <w:rsid w:val="4F2731C7"/>
    <w:rsid w:val="4F4D6078"/>
    <w:rsid w:val="4F4E635C"/>
    <w:rsid w:val="4F5F39B1"/>
    <w:rsid w:val="4F6F3815"/>
    <w:rsid w:val="4F8E5951"/>
    <w:rsid w:val="4F9D1D86"/>
    <w:rsid w:val="4FBB37DB"/>
    <w:rsid w:val="4FDC6161"/>
    <w:rsid w:val="4FE075CF"/>
    <w:rsid w:val="4FE71D34"/>
    <w:rsid w:val="4FE819BE"/>
    <w:rsid w:val="50047E5A"/>
    <w:rsid w:val="502F475C"/>
    <w:rsid w:val="505D37AB"/>
    <w:rsid w:val="506C0CEC"/>
    <w:rsid w:val="5078785F"/>
    <w:rsid w:val="50956D56"/>
    <w:rsid w:val="50C0433A"/>
    <w:rsid w:val="5127372E"/>
    <w:rsid w:val="51433F8B"/>
    <w:rsid w:val="51694EB2"/>
    <w:rsid w:val="51763543"/>
    <w:rsid w:val="518216FC"/>
    <w:rsid w:val="51834F9B"/>
    <w:rsid w:val="519C2023"/>
    <w:rsid w:val="519D0D5A"/>
    <w:rsid w:val="51A94926"/>
    <w:rsid w:val="51AE3B47"/>
    <w:rsid w:val="51AF4A36"/>
    <w:rsid w:val="51BF6B41"/>
    <w:rsid w:val="521A4FD9"/>
    <w:rsid w:val="523970A2"/>
    <w:rsid w:val="523B6FA9"/>
    <w:rsid w:val="523E2FB5"/>
    <w:rsid w:val="52420037"/>
    <w:rsid w:val="52657A0A"/>
    <w:rsid w:val="52701AB7"/>
    <w:rsid w:val="5298426F"/>
    <w:rsid w:val="52A15CFA"/>
    <w:rsid w:val="52B43338"/>
    <w:rsid w:val="52E63318"/>
    <w:rsid w:val="52F45684"/>
    <w:rsid w:val="52F7229E"/>
    <w:rsid w:val="530D53AD"/>
    <w:rsid w:val="532F2E01"/>
    <w:rsid w:val="53412B24"/>
    <w:rsid w:val="5350630A"/>
    <w:rsid w:val="53652F24"/>
    <w:rsid w:val="5420526C"/>
    <w:rsid w:val="542F416B"/>
    <w:rsid w:val="543A63E3"/>
    <w:rsid w:val="544F7B71"/>
    <w:rsid w:val="545C48F7"/>
    <w:rsid w:val="54695691"/>
    <w:rsid w:val="548E3130"/>
    <w:rsid w:val="54B95063"/>
    <w:rsid w:val="54CE3674"/>
    <w:rsid w:val="54E65C7A"/>
    <w:rsid w:val="54F34279"/>
    <w:rsid w:val="550D72EC"/>
    <w:rsid w:val="551C2195"/>
    <w:rsid w:val="552D4099"/>
    <w:rsid w:val="553B08BE"/>
    <w:rsid w:val="554E1728"/>
    <w:rsid w:val="554E3D14"/>
    <w:rsid w:val="55642062"/>
    <w:rsid w:val="55907DEA"/>
    <w:rsid w:val="559540FE"/>
    <w:rsid w:val="5599232F"/>
    <w:rsid w:val="559D5C59"/>
    <w:rsid w:val="55A55C58"/>
    <w:rsid w:val="55B10F74"/>
    <w:rsid w:val="55C82FDD"/>
    <w:rsid w:val="55CB3CF0"/>
    <w:rsid w:val="560E780E"/>
    <w:rsid w:val="56207316"/>
    <w:rsid w:val="56234F7D"/>
    <w:rsid w:val="56335F18"/>
    <w:rsid w:val="563F11C3"/>
    <w:rsid w:val="564F4F93"/>
    <w:rsid w:val="56541A49"/>
    <w:rsid w:val="566B1536"/>
    <w:rsid w:val="5671575B"/>
    <w:rsid w:val="5678689C"/>
    <w:rsid w:val="569833C2"/>
    <w:rsid w:val="56A9694F"/>
    <w:rsid w:val="56AF6FDE"/>
    <w:rsid w:val="56BD6F13"/>
    <w:rsid w:val="56C7166F"/>
    <w:rsid w:val="56D40D92"/>
    <w:rsid w:val="570B1B27"/>
    <w:rsid w:val="574157CA"/>
    <w:rsid w:val="5757439E"/>
    <w:rsid w:val="575C11C6"/>
    <w:rsid w:val="577568CE"/>
    <w:rsid w:val="5776046F"/>
    <w:rsid w:val="577714D0"/>
    <w:rsid w:val="577C7BCF"/>
    <w:rsid w:val="579B0AF4"/>
    <w:rsid w:val="57A741DE"/>
    <w:rsid w:val="57B34455"/>
    <w:rsid w:val="57BD1A0A"/>
    <w:rsid w:val="57E03A43"/>
    <w:rsid w:val="57E11D7A"/>
    <w:rsid w:val="5804086D"/>
    <w:rsid w:val="580665A6"/>
    <w:rsid w:val="581D19D5"/>
    <w:rsid w:val="584F53A3"/>
    <w:rsid w:val="58527FE1"/>
    <w:rsid w:val="585C28E8"/>
    <w:rsid w:val="58654430"/>
    <w:rsid w:val="588B2175"/>
    <w:rsid w:val="588B582E"/>
    <w:rsid w:val="58932CB1"/>
    <w:rsid w:val="58B32FB2"/>
    <w:rsid w:val="58BE556E"/>
    <w:rsid w:val="58C333EA"/>
    <w:rsid w:val="58E03A55"/>
    <w:rsid w:val="591A6A04"/>
    <w:rsid w:val="596B47F8"/>
    <w:rsid w:val="597C57F9"/>
    <w:rsid w:val="597F6DEC"/>
    <w:rsid w:val="59990B27"/>
    <w:rsid w:val="59A901E8"/>
    <w:rsid w:val="59CE57EA"/>
    <w:rsid w:val="59D34EC3"/>
    <w:rsid w:val="59DE6442"/>
    <w:rsid w:val="59E2472E"/>
    <w:rsid w:val="59EB5B58"/>
    <w:rsid w:val="5A443712"/>
    <w:rsid w:val="5A682786"/>
    <w:rsid w:val="5A813F3B"/>
    <w:rsid w:val="5A993738"/>
    <w:rsid w:val="5AC560C4"/>
    <w:rsid w:val="5ADD709C"/>
    <w:rsid w:val="5AF548C1"/>
    <w:rsid w:val="5B0E4CA9"/>
    <w:rsid w:val="5B194596"/>
    <w:rsid w:val="5B2A3FAD"/>
    <w:rsid w:val="5B396BF6"/>
    <w:rsid w:val="5B503C7A"/>
    <w:rsid w:val="5B5954C7"/>
    <w:rsid w:val="5B684F5D"/>
    <w:rsid w:val="5BA37B8C"/>
    <w:rsid w:val="5BC172EB"/>
    <w:rsid w:val="5BD0481A"/>
    <w:rsid w:val="5BE14D15"/>
    <w:rsid w:val="5BF43701"/>
    <w:rsid w:val="5C023385"/>
    <w:rsid w:val="5C120E15"/>
    <w:rsid w:val="5C236DE7"/>
    <w:rsid w:val="5C274E2D"/>
    <w:rsid w:val="5C404F1D"/>
    <w:rsid w:val="5C635B4D"/>
    <w:rsid w:val="5C657FD7"/>
    <w:rsid w:val="5C790BA8"/>
    <w:rsid w:val="5C905C85"/>
    <w:rsid w:val="5C96152A"/>
    <w:rsid w:val="5CB9144F"/>
    <w:rsid w:val="5CD5108C"/>
    <w:rsid w:val="5CDB188D"/>
    <w:rsid w:val="5CDB6B1C"/>
    <w:rsid w:val="5D1F3D93"/>
    <w:rsid w:val="5D2B1F37"/>
    <w:rsid w:val="5D2D5178"/>
    <w:rsid w:val="5D3752E5"/>
    <w:rsid w:val="5D6D58C3"/>
    <w:rsid w:val="5D6E2627"/>
    <w:rsid w:val="5D7628B9"/>
    <w:rsid w:val="5DB24BED"/>
    <w:rsid w:val="5DC3585C"/>
    <w:rsid w:val="5DD6752F"/>
    <w:rsid w:val="5DF10DC2"/>
    <w:rsid w:val="5E221094"/>
    <w:rsid w:val="5E2D3A1F"/>
    <w:rsid w:val="5E473D37"/>
    <w:rsid w:val="5E7D356C"/>
    <w:rsid w:val="5E9A6926"/>
    <w:rsid w:val="5EAA4047"/>
    <w:rsid w:val="5EB02E59"/>
    <w:rsid w:val="5EBC79F0"/>
    <w:rsid w:val="5EBE26E9"/>
    <w:rsid w:val="5EC95C40"/>
    <w:rsid w:val="5ED55C42"/>
    <w:rsid w:val="5EE6110F"/>
    <w:rsid w:val="5F245B56"/>
    <w:rsid w:val="5F3E243E"/>
    <w:rsid w:val="5F59738F"/>
    <w:rsid w:val="5F7B66DE"/>
    <w:rsid w:val="5F9E0F62"/>
    <w:rsid w:val="5FAA0C38"/>
    <w:rsid w:val="5FC40F7A"/>
    <w:rsid w:val="5FCF3801"/>
    <w:rsid w:val="5FD02A84"/>
    <w:rsid w:val="5FFE6D9C"/>
    <w:rsid w:val="5FFF3B1F"/>
    <w:rsid w:val="601E1A13"/>
    <w:rsid w:val="60273828"/>
    <w:rsid w:val="60452548"/>
    <w:rsid w:val="60710B1A"/>
    <w:rsid w:val="60881DA1"/>
    <w:rsid w:val="60992E99"/>
    <w:rsid w:val="609E071D"/>
    <w:rsid w:val="60A2719B"/>
    <w:rsid w:val="60B734FC"/>
    <w:rsid w:val="60CA73AA"/>
    <w:rsid w:val="60D82633"/>
    <w:rsid w:val="60DC6D05"/>
    <w:rsid w:val="60E63D42"/>
    <w:rsid w:val="60F8541B"/>
    <w:rsid w:val="612817EC"/>
    <w:rsid w:val="612F2851"/>
    <w:rsid w:val="613D4CD4"/>
    <w:rsid w:val="61825415"/>
    <w:rsid w:val="618D5957"/>
    <w:rsid w:val="619857E6"/>
    <w:rsid w:val="61AD303F"/>
    <w:rsid w:val="61B34038"/>
    <w:rsid w:val="61B5230F"/>
    <w:rsid w:val="61C00049"/>
    <w:rsid w:val="61DD10F5"/>
    <w:rsid w:val="61F518A1"/>
    <w:rsid w:val="61F648A7"/>
    <w:rsid w:val="62045916"/>
    <w:rsid w:val="621D1919"/>
    <w:rsid w:val="62216696"/>
    <w:rsid w:val="62365812"/>
    <w:rsid w:val="62371B2F"/>
    <w:rsid w:val="623C2A78"/>
    <w:rsid w:val="625431FD"/>
    <w:rsid w:val="6278180B"/>
    <w:rsid w:val="6286690A"/>
    <w:rsid w:val="62900D38"/>
    <w:rsid w:val="62927CDF"/>
    <w:rsid w:val="62932957"/>
    <w:rsid w:val="629B51CE"/>
    <w:rsid w:val="62A42AFA"/>
    <w:rsid w:val="62B4729D"/>
    <w:rsid w:val="62BE6A81"/>
    <w:rsid w:val="62DC6F85"/>
    <w:rsid w:val="63262403"/>
    <w:rsid w:val="635652E6"/>
    <w:rsid w:val="636F679B"/>
    <w:rsid w:val="638413E2"/>
    <w:rsid w:val="638B65CF"/>
    <w:rsid w:val="63A3687F"/>
    <w:rsid w:val="63C2556A"/>
    <w:rsid w:val="63D07C8F"/>
    <w:rsid w:val="63DE64CD"/>
    <w:rsid w:val="63E80EC2"/>
    <w:rsid w:val="63EF2C06"/>
    <w:rsid w:val="64386855"/>
    <w:rsid w:val="643D1D11"/>
    <w:rsid w:val="64694EB4"/>
    <w:rsid w:val="64851E10"/>
    <w:rsid w:val="64880A09"/>
    <w:rsid w:val="64944822"/>
    <w:rsid w:val="64972D8F"/>
    <w:rsid w:val="64AC7996"/>
    <w:rsid w:val="64E83A0B"/>
    <w:rsid w:val="64F426FA"/>
    <w:rsid w:val="65025ED3"/>
    <w:rsid w:val="653552AF"/>
    <w:rsid w:val="65536F4A"/>
    <w:rsid w:val="65623D67"/>
    <w:rsid w:val="657E345C"/>
    <w:rsid w:val="659A20E8"/>
    <w:rsid w:val="65BB0836"/>
    <w:rsid w:val="65CC3005"/>
    <w:rsid w:val="65D3609A"/>
    <w:rsid w:val="65DD5FF2"/>
    <w:rsid w:val="65E51E41"/>
    <w:rsid w:val="65E95785"/>
    <w:rsid w:val="65F3372B"/>
    <w:rsid w:val="6600492F"/>
    <w:rsid w:val="662A55F2"/>
    <w:rsid w:val="66595899"/>
    <w:rsid w:val="666E2492"/>
    <w:rsid w:val="668C63B7"/>
    <w:rsid w:val="669437C4"/>
    <w:rsid w:val="670E707E"/>
    <w:rsid w:val="6719151F"/>
    <w:rsid w:val="67547D4C"/>
    <w:rsid w:val="675F77B2"/>
    <w:rsid w:val="6777366A"/>
    <w:rsid w:val="6791488C"/>
    <w:rsid w:val="67A33D6F"/>
    <w:rsid w:val="67BA382F"/>
    <w:rsid w:val="67BC31A6"/>
    <w:rsid w:val="67C5662D"/>
    <w:rsid w:val="67F0651C"/>
    <w:rsid w:val="67F712CE"/>
    <w:rsid w:val="68167A3A"/>
    <w:rsid w:val="681B60F7"/>
    <w:rsid w:val="68233C82"/>
    <w:rsid w:val="68244942"/>
    <w:rsid w:val="682917D9"/>
    <w:rsid w:val="6829668C"/>
    <w:rsid w:val="68332A65"/>
    <w:rsid w:val="6841158F"/>
    <w:rsid w:val="685E6B3B"/>
    <w:rsid w:val="68624A45"/>
    <w:rsid w:val="68705A53"/>
    <w:rsid w:val="68884EF8"/>
    <w:rsid w:val="688B60C4"/>
    <w:rsid w:val="689C6866"/>
    <w:rsid w:val="68A15940"/>
    <w:rsid w:val="68A76F6F"/>
    <w:rsid w:val="68B34AF8"/>
    <w:rsid w:val="68B63C26"/>
    <w:rsid w:val="68C15313"/>
    <w:rsid w:val="68D14433"/>
    <w:rsid w:val="68EA5782"/>
    <w:rsid w:val="68EB29E7"/>
    <w:rsid w:val="68FA110A"/>
    <w:rsid w:val="691B4F03"/>
    <w:rsid w:val="6921617B"/>
    <w:rsid w:val="692C1FEE"/>
    <w:rsid w:val="694A4340"/>
    <w:rsid w:val="69747070"/>
    <w:rsid w:val="69767A4E"/>
    <w:rsid w:val="697D52D6"/>
    <w:rsid w:val="69885911"/>
    <w:rsid w:val="6996398B"/>
    <w:rsid w:val="69A21167"/>
    <w:rsid w:val="69AE3030"/>
    <w:rsid w:val="69E84AD9"/>
    <w:rsid w:val="69E9160A"/>
    <w:rsid w:val="6A03330A"/>
    <w:rsid w:val="6A1B609C"/>
    <w:rsid w:val="6A34688B"/>
    <w:rsid w:val="6A356B68"/>
    <w:rsid w:val="6A561B0F"/>
    <w:rsid w:val="6A61571E"/>
    <w:rsid w:val="6A7F2873"/>
    <w:rsid w:val="6A830AEE"/>
    <w:rsid w:val="6A845B30"/>
    <w:rsid w:val="6A914B8C"/>
    <w:rsid w:val="6AA34E85"/>
    <w:rsid w:val="6AF5165B"/>
    <w:rsid w:val="6B002724"/>
    <w:rsid w:val="6B012C95"/>
    <w:rsid w:val="6B246EA3"/>
    <w:rsid w:val="6B2806AA"/>
    <w:rsid w:val="6B3D6D32"/>
    <w:rsid w:val="6B4248DA"/>
    <w:rsid w:val="6B565B15"/>
    <w:rsid w:val="6B571CF0"/>
    <w:rsid w:val="6B6B0717"/>
    <w:rsid w:val="6B861D0E"/>
    <w:rsid w:val="6B92157E"/>
    <w:rsid w:val="6BCE4034"/>
    <w:rsid w:val="6BD06433"/>
    <w:rsid w:val="6BD5143E"/>
    <w:rsid w:val="6BE70E07"/>
    <w:rsid w:val="6C015D65"/>
    <w:rsid w:val="6C111CF8"/>
    <w:rsid w:val="6C1A3AD0"/>
    <w:rsid w:val="6C230D2F"/>
    <w:rsid w:val="6C404979"/>
    <w:rsid w:val="6C51711E"/>
    <w:rsid w:val="6C5511E9"/>
    <w:rsid w:val="6C554099"/>
    <w:rsid w:val="6C7624C8"/>
    <w:rsid w:val="6C940295"/>
    <w:rsid w:val="6C972674"/>
    <w:rsid w:val="6C9A3D4A"/>
    <w:rsid w:val="6CBC57C4"/>
    <w:rsid w:val="6CBC7145"/>
    <w:rsid w:val="6CED535B"/>
    <w:rsid w:val="6CF612C6"/>
    <w:rsid w:val="6D176D0F"/>
    <w:rsid w:val="6D1C250A"/>
    <w:rsid w:val="6D1F1235"/>
    <w:rsid w:val="6D205D8F"/>
    <w:rsid w:val="6D283976"/>
    <w:rsid w:val="6D2A47AE"/>
    <w:rsid w:val="6D397B98"/>
    <w:rsid w:val="6D693C90"/>
    <w:rsid w:val="6D827395"/>
    <w:rsid w:val="6DA703D9"/>
    <w:rsid w:val="6DA94221"/>
    <w:rsid w:val="6DB06D15"/>
    <w:rsid w:val="6DB57C5E"/>
    <w:rsid w:val="6DBC1F4A"/>
    <w:rsid w:val="6DCF3062"/>
    <w:rsid w:val="6DD21D4B"/>
    <w:rsid w:val="6DE71A4E"/>
    <w:rsid w:val="6DF17D12"/>
    <w:rsid w:val="6DF66111"/>
    <w:rsid w:val="6E5D4CE9"/>
    <w:rsid w:val="6E602400"/>
    <w:rsid w:val="6E635510"/>
    <w:rsid w:val="6EAA72BD"/>
    <w:rsid w:val="6EBF0945"/>
    <w:rsid w:val="6EEF107A"/>
    <w:rsid w:val="6EF145E9"/>
    <w:rsid w:val="6EF43CA0"/>
    <w:rsid w:val="6EFA306F"/>
    <w:rsid w:val="6F0C7BE6"/>
    <w:rsid w:val="6F0F283B"/>
    <w:rsid w:val="6F3368A7"/>
    <w:rsid w:val="6F561D75"/>
    <w:rsid w:val="6F721FC6"/>
    <w:rsid w:val="6F871334"/>
    <w:rsid w:val="6F9C0775"/>
    <w:rsid w:val="6FA35FDE"/>
    <w:rsid w:val="6FCC3A93"/>
    <w:rsid w:val="6FD2453D"/>
    <w:rsid w:val="6FEE3A59"/>
    <w:rsid w:val="70007B11"/>
    <w:rsid w:val="702F6114"/>
    <w:rsid w:val="70383C9B"/>
    <w:rsid w:val="703A3042"/>
    <w:rsid w:val="705D5D9B"/>
    <w:rsid w:val="709258E9"/>
    <w:rsid w:val="70A547CD"/>
    <w:rsid w:val="70AA3A2D"/>
    <w:rsid w:val="70C74DAD"/>
    <w:rsid w:val="70DB028D"/>
    <w:rsid w:val="70FD07D0"/>
    <w:rsid w:val="710C6B6A"/>
    <w:rsid w:val="712A20E4"/>
    <w:rsid w:val="714B307B"/>
    <w:rsid w:val="715026BF"/>
    <w:rsid w:val="715A6C87"/>
    <w:rsid w:val="715F7E22"/>
    <w:rsid w:val="717523D4"/>
    <w:rsid w:val="71CF439A"/>
    <w:rsid w:val="71DD331C"/>
    <w:rsid w:val="71DD61C0"/>
    <w:rsid w:val="71DE65E9"/>
    <w:rsid w:val="71FF6EA2"/>
    <w:rsid w:val="721D1378"/>
    <w:rsid w:val="72367497"/>
    <w:rsid w:val="72454974"/>
    <w:rsid w:val="724A7EEE"/>
    <w:rsid w:val="725C40E0"/>
    <w:rsid w:val="726F5E73"/>
    <w:rsid w:val="727F5BFB"/>
    <w:rsid w:val="728D7394"/>
    <w:rsid w:val="72BE5321"/>
    <w:rsid w:val="72CC09C7"/>
    <w:rsid w:val="72DD1C98"/>
    <w:rsid w:val="730D0F6B"/>
    <w:rsid w:val="73116820"/>
    <w:rsid w:val="73245F66"/>
    <w:rsid w:val="73314B15"/>
    <w:rsid w:val="73392B72"/>
    <w:rsid w:val="735A5EB8"/>
    <w:rsid w:val="736F045B"/>
    <w:rsid w:val="737D50A2"/>
    <w:rsid w:val="738D37C6"/>
    <w:rsid w:val="738F7F3F"/>
    <w:rsid w:val="739C702C"/>
    <w:rsid w:val="739F3059"/>
    <w:rsid w:val="73B02A6A"/>
    <w:rsid w:val="73BC6B03"/>
    <w:rsid w:val="73D2774D"/>
    <w:rsid w:val="73D57C7E"/>
    <w:rsid w:val="73E77338"/>
    <w:rsid w:val="73EF0C6B"/>
    <w:rsid w:val="73F71172"/>
    <w:rsid w:val="73FE3D30"/>
    <w:rsid w:val="7428532A"/>
    <w:rsid w:val="74312B4B"/>
    <w:rsid w:val="744F0FBE"/>
    <w:rsid w:val="745975DC"/>
    <w:rsid w:val="74642DE0"/>
    <w:rsid w:val="746E4920"/>
    <w:rsid w:val="747E16EF"/>
    <w:rsid w:val="748E694A"/>
    <w:rsid w:val="749E62AB"/>
    <w:rsid w:val="74A5595E"/>
    <w:rsid w:val="74DC59B5"/>
    <w:rsid w:val="74EB137B"/>
    <w:rsid w:val="74F44943"/>
    <w:rsid w:val="74F6189D"/>
    <w:rsid w:val="74F819CE"/>
    <w:rsid w:val="751E66B7"/>
    <w:rsid w:val="752943DA"/>
    <w:rsid w:val="755B7865"/>
    <w:rsid w:val="756B645C"/>
    <w:rsid w:val="759B1487"/>
    <w:rsid w:val="75B800A0"/>
    <w:rsid w:val="75C049E7"/>
    <w:rsid w:val="75C70E64"/>
    <w:rsid w:val="75C838BA"/>
    <w:rsid w:val="75D82AAB"/>
    <w:rsid w:val="75F05A84"/>
    <w:rsid w:val="75F94887"/>
    <w:rsid w:val="76304DE5"/>
    <w:rsid w:val="763C008C"/>
    <w:rsid w:val="76401845"/>
    <w:rsid w:val="764E766E"/>
    <w:rsid w:val="768A01D0"/>
    <w:rsid w:val="768C6585"/>
    <w:rsid w:val="768F6B15"/>
    <w:rsid w:val="76AB4557"/>
    <w:rsid w:val="76CD4FC5"/>
    <w:rsid w:val="76CD6746"/>
    <w:rsid w:val="76CF3764"/>
    <w:rsid w:val="76E00BB5"/>
    <w:rsid w:val="76E46D47"/>
    <w:rsid w:val="76EC3847"/>
    <w:rsid w:val="771C62E5"/>
    <w:rsid w:val="772C6D15"/>
    <w:rsid w:val="77331B0C"/>
    <w:rsid w:val="77367917"/>
    <w:rsid w:val="77705561"/>
    <w:rsid w:val="779F5636"/>
    <w:rsid w:val="77C61C08"/>
    <w:rsid w:val="77D874E0"/>
    <w:rsid w:val="77ED7585"/>
    <w:rsid w:val="78354B0F"/>
    <w:rsid w:val="78401F53"/>
    <w:rsid w:val="784777C6"/>
    <w:rsid w:val="785D6392"/>
    <w:rsid w:val="78921F6E"/>
    <w:rsid w:val="78925DF0"/>
    <w:rsid w:val="78DA6DCF"/>
    <w:rsid w:val="78DD17AE"/>
    <w:rsid w:val="78F76DFE"/>
    <w:rsid w:val="79030906"/>
    <w:rsid w:val="79076A5F"/>
    <w:rsid w:val="794124C5"/>
    <w:rsid w:val="79487BD0"/>
    <w:rsid w:val="794A7D91"/>
    <w:rsid w:val="79855350"/>
    <w:rsid w:val="799109CA"/>
    <w:rsid w:val="799C5F7D"/>
    <w:rsid w:val="79AB0582"/>
    <w:rsid w:val="79CA7650"/>
    <w:rsid w:val="79CD22A8"/>
    <w:rsid w:val="79ED59C3"/>
    <w:rsid w:val="79FD5594"/>
    <w:rsid w:val="7A14295A"/>
    <w:rsid w:val="7A2068CA"/>
    <w:rsid w:val="7A385873"/>
    <w:rsid w:val="7A5646D0"/>
    <w:rsid w:val="7A5C3066"/>
    <w:rsid w:val="7A61195E"/>
    <w:rsid w:val="7A692C75"/>
    <w:rsid w:val="7A756564"/>
    <w:rsid w:val="7A910F7E"/>
    <w:rsid w:val="7A9171CA"/>
    <w:rsid w:val="7A926869"/>
    <w:rsid w:val="7A9F384D"/>
    <w:rsid w:val="7AA2232D"/>
    <w:rsid w:val="7AAF58B1"/>
    <w:rsid w:val="7ACC4159"/>
    <w:rsid w:val="7ADE5EAB"/>
    <w:rsid w:val="7AFA7811"/>
    <w:rsid w:val="7AFD4005"/>
    <w:rsid w:val="7B4A5035"/>
    <w:rsid w:val="7B7E32E3"/>
    <w:rsid w:val="7B8418A3"/>
    <w:rsid w:val="7B8A22D0"/>
    <w:rsid w:val="7B8D1526"/>
    <w:rsid w:val="7B9875FA"/>
    <w:rsid w:val="7BA97890"/>
    <w:rsid w:val="7BC4279C"/>
    <w:rsid w:val="7BD733B1"/>
    <w:rsid w:val="7BEA663E"/>
    <w:rsid w:val="7BF962C3"/>
    <w:rsid w:val="7C1D5F0D"/>
    <w:rsid w:val="7C252A01"/>
    <w:rsid w:val="7C4933DB"/>
    <w:rsid w:val="7C647DBE"/>
    <w:rsid w:val="7C745347"/>
    <w:rsid w:val="7C780D8B"/>
    <w:rsid w:val="7C784DF2"/>
    <w:rsid w:val="7C834B90"/>
    <w:rsid w:val="7CBE0DDF"/>
    <w:rsid w:val="7CCB3EE4"/>
    <w:rsid w:val="7CD0569F"/>
    <w:rsid w:val="7CE32F5E"/>
    <w:rsid w:val="7CE621AD"/>
    <w:rsid w:val="7CEE2563"/>
    <w:rsid w:val="7CFA6E53"/>
    <w:rsid w:val="7D1546BF"/>
    <w:rsid w:val="7D4C3105"/>
    <w:rsid w:val="7D526AB0"/>
    <w:rsid w:val="7D8C3BF5"/>
    <w:rsid w:val="7DCB07DD"/>
    <w:rsid w:val="7DCC6DC3"/>
    <w:rsid w:val="7DFE2EA6"/>
    <w:rsid w:val="7E0149DF"/>
    <w:rsid w:val="7E0A279A"/>
    <w:rsid w:val="7E33439D"/>
    <w:rsid w:val="7E443F04"/>
    <w:rsid w:val="7E542460"/>
    <w:rsid w:val="7E5A112A"/>
    <w:rsid w:val="7E67400F"/>
    <w:rsid w:val="7E81642F"/>
    <w:rsid w:val="7E946A37"/>
    <w:rsid w:val="7EBD5AE7"/>
    <w:rsid w:val="7EC860FD"/>
    <w:rsid w:val="7EE4038A"/>
    <w:rsid w:val="7EE60E90"/>
    <w:rsid w:val="7EF10862"/>
    <w:rsid w:val="7F05719D"/>
    <w:rsid w:val="7F132CF7"/>
    <w:rsid w:val="7F1F4B81"/>
    <w:rsid w:val="7F3610CF"/>
    <w:rsid w:val="7F374547"/>
    <w:rsid w:val="7F473F2C"/>
    <w:rsid w:val="7F5112BA"/>
    <w:rsid w:val="7F5C041A"/>
    <w:rsid w:val="7F702834"/>
    <w:rsid w:val="7F7F4B9A"/>
    <w:rsid w:val="7FA6176D"/>
    <w:rsid w:val="7FB32532"/>
    <w:rsid w:val="7FB82B87"/>
    <w:rsid w:val="7FF61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0"/>
    <w:pPr>
      <w:adjustRightInd w:val="0"/>
      <w:jc w:val="left"/>
    </w:pPr>
    <w:rPr>
      <w:rFonts w:ascii="宋体" w:hAnsi="宋体"/>
      <w:sz w:val="24"/>
      <w:szCs w:val="20"/>
    </w:rPr>
  </w:style>
  <w:style w:type="paragraph" w:styleId="3">
    <w:name w:val="Body Text Indent"/>
    <w:basedOn w:val="1"/>
    <w:link w:val="13"/>
    <w:semiHidden/>
    <w:unhideWhenUsed/>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paragraph" w:styleId="7">
    <w:name w:val="Body Text First Indent 2"/>
    <w:basedOn w:val="3"/>
    <w:next w:val="1"/>
    <w:link w:val="14"/>
    <w:qFormat/>
    <w:uiPriority w:val="0"/>
    <w:pPr>
      <w:ind w:firstLine="420" w:firstLineChars="200"/>
    </w:pPr>
    <w:rPr>
      <w:rFonts w:ascii="宋体" w:hAnsi="宋体"/>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2"/>
    <w:qFormat/>
    <w:uiPriority w:val="0"/>
    <w:rPr>
      <w:rFonts w:ascii="宋体" w:hAnsi="宋体" w:eastAsia="宋体" w:cs="Times New Roman"/>
      <w:sz w:val="24"/>
      <w:szCs w:val="20"/>
    </w:rPr>
  </w:style>
  <w:style w:type="character" w:customStyle="1" w:styleId="13">
    <w:name w:val="正文文本缩进 字符"/>
    <w:basedOn w:val="9"/>
    <w:link w:val="3"/>
    <w:semiHidden/>
    <w:qFormat/>
    <w:uiPriority w:val="99"/>
    <w:rPr>
      <w:rFonts w:ascii="Times New Roman" w:hAnsi="Times New Roman" w:eastAsia="宋体" w:cs="Times New Roman"/>
      <w:szCs w:val="24"/>
    </w:rPr>
  </w:style>
  <w:style w:type="character" w:customStyle="1" w:styleId="14">
    <w:name w:val="正文文本首行缩进 2 字符"/>
    <w:basedOn w:val="13"/>
    <w:link w:val="7"/>
    <w:qFormat/>
    <w:uiPriority w:val="0"/>
    <w:rPr>
      <w:rFonts w:ascii="宋体" w:hAnsi="宋体" w:eastAsia="宋体" w:cs="Times New Roman"/>
      <w:szCs w:val="24"/>
    </w:rPr>
  </w:style>
  <w:style w:type="paragraph" w:customStyle="1" w:styleId="15">
    <w:name w:val="列出段落1"/>
    <w:basedOn w:val="1"/>
    <w:qFormat/>
    <w:uiPriority w:val="0"/>
    <w:pPr>
      <w:widowControl/>
      <w:ind w:firstLine="420" w:firstLineChars="200"/>
      <w:jc w:val="left"/>
    </w:pPr>
    <w:rPr>
      <w:kern w:val="0"/>
      <w:sz w:val="24"/>
      <w:lang w:eastAsia="en-US"/>
    </w:rPr>
  </w:style>
  <w:style w:type="paragraph" w:customStyle="1" w:styleId="16">
    <w:name w:val="列表段落1"/>
    <w:basedOn w:val="1"/>
    <w:qFormat/>
    <w:uiPriority w:val="0"/>
    <w:pPr>
      <w:ind w:firstLine="420" w:firstLineChars="200"/>
    </w:pPr>
    <w:rPr>
      <w:rFonts w:ascii="Calibri" w:hAnsi="Calibri"/>
      <w:szCs w:val="22"/>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1763a-1ba5-4d7c-98ae-b7cea07be945}">
  <ds:schemaRefs/>
</ds:datastoreItem>
</file>

<file path=customXml/itemProps3.xml><?xml version="1.0" encoding="utf-8"?>
<ds:datastoreItem xmlns:ds="http://schemas.openxmlformats.org/officeDocument/2006/customXml" ds:itemID="{16a54313-662b-45ec-96b2-54b9fb536dc3}">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1896</Words>
  <Characters>10808</Characters>
  <Lines>90</Lines>
  <Paragraphs>25</Paragraphs>
  <TotalTime>6</TotalTime>
  <ScaleCrop>false</ScaleCrop>
  <LinksUpToDate>false</LinksUpToDate>
  <CharactersWithSpaces>12679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2025-05-19T09:06:00Z</dcterms:created>
  <dc:creator>峰 高</dc:creator>
  <cp:lastModifiedBy>冰花</cp:lastModifiedBy>
  <dcterms:modified xsi:type="dcterms:W3CDTF">2025-08-27T07:51:32Z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